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95634" w14:textId="77777777" w:rsidR="00DC1063" w:rsidRPr="00B102BB" w:rsidRDefault="00DC1063" w:rsidP="00B102BB">
      <w:pPr>
        <w:widowControl w:val="0"/>
        <w:spacing w:after="0" w:line="240" w:lineRule="auto"/>
        <w:jc w:val="center"/>
        <w:outlineLvl w:val="2"/>
        <w:rPr>
          <w:rFonts w:ascii="Times New Roman" w:hAnsi="Times New Roman"/>
          <w:b/>
          <w:caps/>
          <w:kern w:val="0"/>
          <w14:ligatures w14:val="none"/>
        </w:rPr>
      </w:pPr>
      <w:r w:rsidRPr="00B102BB">
        <w:rPr>
          <w:rFonts w:ascii="Times New Roman" w:hAnsi="Times New Roman"/>
          <w:b/>
          <w:caps/>
          <w:kern w:val="0"/>
          <w14:ligatures w14:val="none"/>
        </w:rPr>
        <w:t xml:space="preserve">TECHNINĖS PAGALBOS AUTOMOBILIO (eVAKUATORIAUS) </w:t>
      </w:r>
    </w:p>
    <w:p w14:paraId="655CEB1F" w14:textId="77777777" w:rsidR="00DC1063" w:rsidRPr="00B102BB" w:rsidRDefault="00DC1063" w:rsidP="00B102BB">
      <w:pPr>
        <w:widowControl w:val="0"/>
        <w:spacing w:after="0" w:line="240" w:lineRule="auto"/>
        <w:jc w:val="center"/>
        <w:outlineLvl w:val="2"/>
        <w:rPr>
          <w:rFonts w:ascii="Times New Roman" w:hAnsi="Times New Roman"/>
          <w:b/>
          <w:kern w:val="0"/>
          <w14:ligatures w14:val="none"/>
        </w:rPr>
      </w:pPr>
      <w:r w:rsidRPr="00B102BB">
        <w:rPr>
          <w:rFonts w:ascii="Times New Roman" w:hAnsi="Times New Roman"/>
          <w:b/>
          <w:caps/>
          <w:kern w:val="0"/>
          <w14:ligatures w14:val="none"/>
        </w:rPr>
        <w:t>nuomos be vairuotojo pirkimas</w:t>
      </w:r>
    </w:p>
    <w:p w14:paraId="38B4E332" w14:textId="77777777" w:rsidR="00DC1063" w:rsidRPr="00B102BB" w:rsidRDefault="00DC1063" w:rsidP="00B102BB">
      <w:pPr>
        <w:widowControl w:val="0"/>
        <w:spacing w:after="0" w:line="240" w:lineRule="auto"/>
        <w:jc w:val="center"/>
        <w:outlineLvl w:val="2"/>
        <w:rPr>
          <w:rFonts w:ascii="Times New Roman" w:hAnsi="Times New Roman"/>
          <w:b/>
          <w:kern w:val="0"/>
          <w14:ligatures w14:val="none"/>
        </w:rPr>
      </w:pPr>
    </w:p>
    <w:p w14:paraId="0E7CD454" w14:textId="77777777" w:rsidR="00DC1063" w:rsidRDefault="00DC1063" w:rsidP="00B102BB">
      <w:pPr>
        <w:widowControl w:val="0"/>
        <w:spacing w:after="0" w:line="240" w:lineRule="auto"/>
        <w:jc w:val="center"/>
        <w:outlineLvl w:val="2"/>
        <w:rPr>
          <w:rFonts w:ascii="Times New Roman" w:hAnsi="Times New Roman"/>
          <w:b/>
          <w:kern w:val="0"/>
          <w14:ligatures w14:val="none"/>
        </w:rPr>
      </w:pPr>
      <w:r w:rsidRPr="00B102BB">
        <w:rPr>
          <w:rFonts w:ascii="Times New Roman" w:hAnsi="Times New Roman"/>
          <w:b/>
          <w:kern w:val="0"/>
          <w14:ligatures w14:val="none"/>
        </w:rPr>
        <w:t>TECHNINĖ SPECIFIKACIJA</w:t>
      </w:r>
    </w:p>
    <w:p w14:paraId="66ED2FE5" w14:textId="7F7ED7C5" w:rsidR="00DC1063" w:rsidRPr="00B102BB" w:rsidRDefault="00DC1063" w:rsidP="00C5348C">
      <w:pPr>
        <w:widowControl w:val="0"/>
        <w:shd w:val="clear" w:color="auto" w:fill="FFFFFF"/>
        <w:spacing w:before="100" w:beforeAutospacing="1" w:after="100" w:afterAutospacing="1" w:line="240" w:lineRule="auto"/>
        <w:jc w:val="center"/>
        <w:rPr>
          <w:rFonts w:ascii="Times New Roman" w:hAnsi="Times New Roman"/>
          <w:kern w:val="0"/>
          <w14:ligatures w14:val="none"/>
        </w:rPr>
      </w:pPr>
      <w:r w:rsidRPr="00B102BB">
        <w:rPr>
          <w:rFonts w:ascii="Times New Roman" w:hAnsi="Times New Roman"/>
          <w:b/>
          <w:kern w:val="0"/>
          <w14:ligatures w14:val="none"/>
        </w:rPr>
        <w:t>1.</w:t>
      </w:r>
      <w:r w:rsidR="0040310E">
        <w:rPr>
          <w:rFonts w:ascii="Times New Roman" w:hAnsi="Times New Roman"/>
          <w:b/>
          <w:kern w:val="0"/>
          <w14:ligatures w14:val="none"/>
        </w:rPr>
        <w:t xml:space="preserve"> </w:t>
      </w:r>
      <w:r w:rsidRPr="00B102BB">
        <w:rPr>
          <w:rFonts w:ascii="Times New Roman" w:hAnsi="Times New Roman"/>
          <w:b/>
          <w:kern w:val="0"/>
          <w14:ligatures w14:val="none"/>
        </w:rPr>
        <w:t>BENDROJI DALIS</w:t>
      </w:r>
    </w:p>
    <w:p w14:paraId="34534D04" w14:textId="6E6D86DB" w:rsidR="00DC1063" w:rsidRPr="00E21462" w:rsidRDefault="00DC1063" w:rsidP="7444F667">
      <w:pPr>
        <w:widowControl w:val="0"/>
        <w:numPr>
          <w:ilvl w:val="0"/>
          <w:numId w:val="1"/>
        </w:numPr>
        <w:shd w:val="clear" w:color="auto" w:fill="FFFFFF" w:themeFill="background1"/>
        <w:tabs>
          <w:tab w:val="left" w:pos="998"/>
        </w:tabs>
        <w:autoSpaceDE w:val="0"/>
        <w:autoSpaceDN w:val="0"/>
        <w:adjustRightInd w:val="0"/>
        <w:spacing w:after="0" w:line="240" w:lineRule="auto"/>
        <w:jc w:val="both"/>
        <w:rPr>
          <w:rFonts w:ascii="Times New Roman" w:hAnsi="Times New Roman"/>
          <w:b/>
          <w:bCs/>
          <w:kern w:val="0"/>
          <w14:ligatures w14:val="none"/>
        </w:rPr>
      </w:pPr>
      <w:r w:rsidRPr="00B102BB">
        <w:rPr>
          <w:rFonts w:ascii="Times New Roman" w:hAnsi="Times New Roman"/>
          <w:kern w:val="0"/>
          <w14:ligatures w14:val="none"/>
        </w:rPr>
        <w:t xml:space="preserve">Pirkimo objektas – </w:t>
      </w:r>
      <w:r w:rsidRPr="00E21462">
        <w:rPr>
          <w:rFonts w:ascii="Times New Roman" w:hAnsi="Times New Roman"/>
          <w:b/>
          <w:bCs/>
          <w:kern w:val="0"/>
          <w14:ligatures w14:val="none"/>
        </w:rPr>
        <w:t>Techninės pagalbos automobilio (</w:t>
      </w:r>
      <w:proofErr w:type="spellStart"/>
      <w:r w:rsidRPr="00E21462">
        <w:rPr>
          <w:rFonts w:ascii="Times New Roman" w:hAnsi="Times New Roman"/>
          <w:b/>
          <w:bCs/>
          <w:kern w:val="0"/>
          <w14:ligatures w14:val="none"/>
        </w:rPr>
        <w:t>evakuatoriaus</w:t>
      </w:r>
      <w:proofErr w:type="spellEnd"/>
      <w:r w:rsidRPr="00E21462">
        <w:rPr>
          <w:rFonts w:ascii="Times New Roman" w:hAnsi="Times New Roman"/>
          <w:b/>
          <w:bCs/>
          <w:kern w:val="0"/>
          <w14:ligatures w14:val="none"/>
        </w:rPr>
        <w:t>)</w:t>
      </w:r>
      <w:r w:rsidRPr="00B102BB">
        <w:rPr>
          <w:rFonts w:ascii="Times New Roman" w:hAnsi="Times New Roman"/>
          <w:kern w:val="0"/>
          <w14:ligatures w14:val="none"/>
        </w:rPr>
        <w:t xml:space="preserve"> </w:t>
      </w:r>
      <w:r w:rsidRPr="7444F667">
        <w:rPr>
          <w:rFonts w:ascii="Times New Roman" w:hAnsi="Times New Roman"/>
          <w:b/>
          <w:bCs/>
          <w:kern w:val="0"/>
          <w14:ligatures w14:val="none"/>
        </w:rPr>
        <w:t>nuoma be vairuotojo</w:t>
      </w:r>
      <w:r w:rsidRPr="00B102BB">
        <w:rPr>
          <w:rFonts w:ascii="Times New Roman" w:hAnsi="Times New Roman"/>
          <w:kern w:val="0"/>
          <w14:ligatures w14:val="none"/>
        </w:rPr>
        <w:t xml:space="preserve"> (toliau - </w:t>
      </w:r>
      <w:proofErr w:type="spellStart"/>
      <w:r w:rsidRPr="00B102BB">
        <w:rPr>
          <w:rFonts w:ascii="Times New Roman" w:hAnsi="Times New Roman"/>
          <w:kern w:val="0"/>
          <w14:ligatures w14:val="none"/>
        </w:rPr>
        <w:t>evakuatorius</w:t>
      </w:r>
      <w:proofErr w:type="spellEnd"/>
      <w:r w:rsidRPr="00B102BB">
        <w:rPr>
          <w:rFonts w:ascii="Times New Roman" w:hAnsi="Times New Roman"/>
          <w:kern w:val="0"/>
          <w14:ligatures w14:val="none"/>
        </w:rPr>
        <w:t>). Klasės ir kėbulo tipo kodas - N3-BA-SR</w:t>
      </w:r>
      <w:r w:rsidR="6E3B9B52" w:rsidRPr="00B102BB">
        <w:rPr>
          <w:rFonts w:ascii="Times New Roman" w:hAnsi="Times New Roman"/>
          <w:kern w:val="0"/>
          <w14:ligatures w14:val="none"/>
        </w:rPr>
        <w:t xml:space="preserve"> arba lygiavertis</w:t>
      </w:r>
      <w:r w:rsidRPr="00B102BB">
        <w:rPr>
          <w:rFonts w:ascii="Times New Roman" w:hAnsi="Times New Roman"/>
          <w:kern w:val="0"/>
          <w14:ligatures w14:val="none"/>
        </w:rPr>
        <w:t xml:space="preserve">. </w:t>
      </w:r>
      <w:r w:rsidRPr="00E21462">
        <w:rPr>
          <w:rFonts w:ascii="Times New Roman" w:hAnsi="Times New Roman"/>
          <w:kern w:val="0"/>
          <w14:ligatures w14:val="none"/>
        </w:rPr>
        <w:t>Nuomojamų transporto priemonių kiekis –</w:t>
      </w:r>
      <w:r w:rsidRPr="00E21462">
        <w:rPr>
          <w:rFonts w:ascii="Times New Roman" w:hAnsi="Times New Roman"/>
          <w:b/>
          <w:bCs/>
          <w:kern w:val="0"/>
          <w14:ligatures w14:val="none"/>
        </w:rPr>
        <w:t xml:space="preserve"> 1 vnt.</w:t>
      </w:r>
    </w:p>
    <w:p w14:paraId="7ABE70B6" w14:textId="77777777" w:rsidR="00DC1063" w:rsidRPr="00B102BB" w:rsidRDefault="00DC1063" w:rsidP="00C5348C">
      <w:pPr>
        <w:widowControl w:val="0"/>
        <w:numPr>
          <w:ilvl w:val="0"/>
          <w:numId w:val="2"/>
        </w:numPr>
        <w:shd w:val="clear" w:color="auto" w:fill="FFFFFF"/>
        <w:tabs>
          <w:tab w:val="left" w:pos="993"/>
        </w:tabs>
        <w:autoSpaceDE w:val="0"/>
        <w:autoSpaceDN w:val="0"/>
        <w:adjustRightInd w:val="0"/>
        <w:spacing w:after="0" w:line="240" w:lineRule="auto"/>
        <w:jc w:val="both"/>
        <w:rPr>
          <w:rFonts w:ascii="Times New Roman" w:hAnsi="Times New Roman"/>
          <w:kern w:val="0"/>
          <w14:ligatures w14:val="none"/>
        </w:rPr>
      </w:pPr>
      <w:proofErr w:type="spellStart"/>
      <w:r w:rsidRPr="00B102BB">
        <w:rPr>
          <w:rFonts w:ascii="Times New Roman" w:hAnsi="Times New Roman"/>
          <w:kern w:val="0"/>
          <w14:ligatures w14:val="none"/>
        </w:rPr>
        <w:t>Evakuatorius</w:t>
      </w:r>
      <w:proofErr w:type="spellEnd"/>
      <w:r w:rsidRPr="00B102BB">
        <w:rPr>
          <w:rFonts w:ascii="Times New Roman" w:hAnsi="Times New Roman"/>
          <w:kern w:val="0"/>
          <w14:ligatures w14:val="none"/>
        </w:rPr>
        <w:t xml:space="preserve"> bus naudojamas Vilniaus mieste miesto viešojo transporto priemonių vilkimui.</w:t>
      </w:r>
    </w:p>
    <w:p w14:paraId="76F6E349" w14:textId="77777777" w:rsidR="00DC1063" w:rsidRPr="00B102BB" w:rsidRDefault="00DC1063" w:rsidP="00C5348C">
      <w:pPr>
        <w:widowControl w:val="0"/>
        <w:numPr>
          <w:ilvl w:val="0"/>
          <w:numId w:val="2"/>
        </w:numPr>
        <w:shd w:val="clear" w:color="auto" w:fill="FFFFFF"/>
        <w:tabs>
          <w:tab w:val="left" w:pos="993"/>
        </w:tabs>
        <w:autoSpaceDE w:val="0"/>
        <w:autoSpaceDN w:val="0"/>
        <w:adjustRightInd w:val="0"/>
        <w:spacing w:after="0" w:line="240" w:lineRule="auto"/>
        <w:jc w:val="both"/>
        <w:rPr>
          <w:rFonts w:ascii="Times New Roman" w:hAnsi="Times New Roman"/>
          <w:kern w:val="0"/>
          <w14:ligatures w14:val="none"/>
        </w:rPr>
      </w:pPr>
      <w:r w:rsidRPr="00B102BB">
        <w:rPr>
          <w:rFonts w:ascii="Times New Roman" w:hAnsi="Times New Roman"/>
          <w:kern w:val="0"/>
          <w14:ligatures w14:val="none"/>
        </w:rPr>
        <w:t xml:space="preserve">Konkurso laimėtojas </w:t>
      </w:r>
      <w:proofErr w:type="spellStart"/>
      <w:r w:rsidRPr="00B102BB">
        <w:rPr>
          <w:rFonts w:ascii="Times New Roman" w:hAnsi="Times New Roman"/>
          <w:kern w:val="0"/>
          <w14:ligatures w14:val="none"/>
        </w:rPr>
        <w:t>evakuatorių</w:t>
      </w:r>
      <w:proofErr w:type="spellEnd"/>
      <w:r w:rsidRPr="00B102BB">
        <w:rPr>
          <w:rFonts w:ascii="Times New Roman" w:hAnsi="Times New Roman"/>
          <w:kern w:val="0"/>
          <w14:ligatures w14:val="none"/>
        </w:rPr>
        <w:t xml:space="preserve"> turės pristatyti ir perduoti Perkančiajam subjektui </w:t>
      </w:r>
      <w:r w:rsidRPr="00B102BB">
        <w:rPr>
          <w:rFonts w:ascii="Times New Roman" w:hAnsi="Times New Roman"/>
          <w:b/>
          <w:kern w:val="0"/>
          <w14:ligatures w14:val="none"/>
        </w:rPr>
        <w:t>per 10 kalendorinių dienų nuo sutarties įsigaliojimo dienos.</w:t>
      </w:r>
      <w:r w:rsidRPr="00B102BB">
        <w:rPr>
          <w:rFonts w:ascii="Times New Roman" w:hAnsi="Times New Roman"/>
          <w:kern w:val="0"/>
          <w14:ligatures w14:val="none"/>
        </w:rPr>
        <w:t xml:space="preserve"> </w:t>
      </w:r>
      <w:proofErr w:type="spellStart"/>
      <w:r w:rsidRPr="00B102BB">
        <w:rPr>
          <w:rFonts w:ascii="Times New Roman" w:hAnsi="Times New Roman"/>
          <w:kern w:val="0"/>
          <w14:ligatures w14:val="none"/>
        </w:rPr>
        <w:t>Evakuatoriaus</w:t>
      </w:r>
      <w:proofErr w:type="spellEnd"/>
      <w:r w:rsidRPr="00B102BB">
        <w:rPr>
          <w:rFonts w:ascii="Times New Roman" w:hAnsi="Times New Roman"/>
          <w:kern w:val="0"/>
          <w14:ligatures w14:val="none"/>
        </w:rPr>
        <w:t xml:space="preserve"> pristatymo terminas gali būti pratęstas Sutartyje nustatyta tvarka. </w:t>
      </w:r>
      <w:proofErr w:type="spellStart"/>
      <w:r w:rsidRPr="00B102BB">
        <w:rPr>
          <w:rFonts w:ascii="Times New Roman" w:hAnsi="Times New Roman"/>
          <w:kern w:val="0"/>
          <w14:ligatures w14:val="none"/>
        </w:rPr>
        <w:t>Evakuatoriaus</w:t>
      </w:r>
      <w:proofErr w:type="spellEnd"/>
      <w:r w:rsidRPr="00B102BB">
        <w:rPr>
          <w:rFonts w:ascii="Times New Roman" w:hAnsi="Times New Roman"/>
          <w:kern w:val="0"/>
          <w14:ligatures w14:val="none"/>
        </w:rPr>
        <w:t xml:space="preserve"> pristatymo adresas – Verkių g. 52, Vilnius.</w:t>
      </w:r>
    </w:p>
    <w:p w14:paraId="787A5A62" w14:textId="77777777" w:rsidR="00DC1063" w:rsidRPr="00B102BB" w:rsidRDefault="00DC1063" w:rsidP="00C5348C">
      <w:pPr>
        <w:widowControl w:val="0"/>
        <w:shd w:val="clear" w:color="auto" w:fill="FFFFFF"/>
        <w:tabs>
          <w:tab w:val="left" w:pos="998"/>
        </w:tabs>
        <w:autoSpaceDE w:val="0"/>
        <w:autoSpaceDN w:val="0"/>
        <w:adjustRightInd w:val="0"/>
        <w:spacing w:after="0" w:line="240" w:lineRule="auto"/>
        <w:jc w:val="both"/>
        <w:rPr>
          <w:rFonts w:ascii="Times New Roman" w:hAnsi="Times New Roman"/>
          <w:kern w:val="0"/>
          <w14:ligatures w14:val="none"/>
        </w:rPr>
      </w:pPr>
      <w:r w:rsidRPr="00B102BB">
        <w:rPr>
          <w:rFonts w:ascii="Times New Roman" w:hAnsi="Times New Roman"/>
          <w:kern w:val="0"/>
          <w14:ligatures w14:val="none"/>
        </w:rPr>
        <w:t xml:space="preserve">1.5. Nuomojamas </w:t>
      </w:r>
      <w:proofErr w:type="spellStart"/>
      <w:r w:rsidRPr="00B102BB">
        <w:rPr>
          <w:rFonts w:ascii="Times New Roman" w:hAnsi="Times New Roman"/>
          <w:kern w:val="0"/>
          <w14:ligatures w14:val="none"/>
        </w:rPr>
        <w:t>evakuatorius</w:t>
      </w:r>
      <w:proofErr w:type="spellEnd"/>
      <w:r w:rsidRPr="00B102BB">
        <w:rPr>
          <w:rFonts w:ascii="Times New Roman" w:hAnsi="Times New Roman"/>
          <w:kern w:val="0"/>
          <w14:ligatures w14:val="none"/>
        </w:rPr>
        <w:t xml:space="preserve"> privalo atitikti saugos ir aplinkos apsaugos reikalavimus, kurie nustatyti ES direktyvose, Jungtinių Tautų Europos Ekonominės Komisijos (toliau - JT EEK) taisyklėse ir kitus reikalavimus, nurodytus konkurso sąlygose.</w:t>
      </w:r>
    </w:p>
    <w:p w14:paraId="08EA4CFA" w14:textId="77777777" w:rsidR="00DC1063" w:rsidRPr="00B102BB" w:rsidRDefault="00DC1063" w:rsidP="00C5348C">
      <w:pPr>
        <w:widowControl w:val="0"/>
        <w:shd w:val="clear" w:color="auto" w:fill="FFFFFF"/>
        <w:tabs>
          <w:tab w:val="left" w:pos="567"/>
          <w:tab w:val="left" w:pos="709"/>
          <w:tab w:val="left" w:pos="851"/>
          <w:tab w:val="left" w:pos="1459"/>
        </w:tabs>
        <w:spacing w:after="0" w:line="240" w:lineRule="auto"/>
        <w:jc w:val="both"/>
        <w:rPr>
          <w:rFonts w:ascii="Times New Roman" w:hAnsi="Times New Roman"/>
          <w:kern w:val="0"/>
          <w14:ligatures w14:val="none"/>
        </w:rPr>
      </w:pPr>
      <w:r w:rsidRPr="00B102BB">
        <w:rPr>
          <w:rFonts w:ascii="Times New Roman" w:hAnsi="Times New Roman"/>
          <w:kern w:val="0"/>
          <w14:ligatures w14:val="none"/>
        </w:rPr>
        <w:t>1.6.</w:t>
      </w:r>
      <w:r w:rsidRPr="00B102BB">
        <w:rPr>
          <w:rFonts w:ascii="Times New Roman" w:hAnsi="Times New Roman"/>
          <w:kern w:val="0"/>
          <w14:ligatures w14:val="none"/>
        </w:rPr>
        <w:tab/>
      </w:r>
      <w:proofErr w:type="spellStart"/>
      <w:r w:rsidRPr="00B102BB">
        <w:rPr>
          <w:rFonts w:ascii="Times New Roman" w:hAnsi="Times New Roman"/>
          <w:kern w:val="0"/>
          <w14:ligatures w14:val="none"/>
        </w:rPr>
        <w:t>Evakuatoriaus</w:t>
      </w:r>
      <w:proofErr w:type="spellEnd"/>
      <w:r w:rsidRPr="00B102BB">
        <w:rPr>
          <w:rFonts w:ascii="Times New Roman" w:hAnsi="Times New Roman"/>
          <w:kern w:val="0"/>
          <w14:ligatures w14:val="none"/>
        </w:rPr>
        <w:t xml:space="preserve"> techninė būklė turi užtikrinti saugią jo eksploatacijos pradžią iškart po pristatymo Perkančiajam subjektui, neatliekant jokių remonto darbų.</w:t>
      </w:r>
    </w:p>
    <w:p w14:paraId="1F97D18A" w14:textId="77777777" w:rsidR="00DC1063" w:rsidRPr="00B102BB" w:rsidRDefault="00DC1063" w:rsidP="00C5348C">
      <w:pPr>
        <w:widowControl w:val="0"/>
        <w:shd w:val="clear" w:color="auto" w:fill="FFFFFF"/>
        <w:tabs>
          <w:tab w:val="left" w:pos="567"/>
          <w:tab w:val="left" w:pos="1656"/>
        </w:tabs>
        <w:autoSpaceDE w:val="0"/>
        <w:autoSpaceDN w:val="0"/>
        <w:adjustRightInd w:val="0"/>
        <w:spacing w:after="0" w:line="274" w:lineRule="exact"/>
        <w:ind w:right="72"/>
        <w:jc w:val="both"/>
        <w:rPr>
          <w:rFonts w:ascii="Times New Roman" w:hAnsi="Times New Roman"/>
          <w:kern w:val="0"/>
          <w14:ligatures w14:val="none"/>
        </w:rPr>
      </w:pPr>
      <w:r w:rsidRPr="00B102BB">
        <w:rPr>
          <w:rFonts w:ascii="Times New Roman" w:hAnsi="Times New Roman"/>
          <w:spacing w:val="-1"/>
          <w:kern w:val="0"/>
          <w14:ligatures w14:val="none"/>
        </w:rPr>
        <w:t>1.8. Tiekėjas savo lėšomis privalės atlikti visus su transporto priemonės registracija susijusius veiksmus.</w:t>
      </w:r>
    </w:p>
    <w:p w14:paraId="1E4E4FE2" w14:textId="790790F7" w:rsidR="00DC1063" w:rsidRPr="00401B9E" w:rsidRDefault="00DC1063" w:rsidP="7444F667">
      <w:pPr>
        <w:widowControl w:val="0"/>
        <w:shd w:val="clear" w:color="auto" w:fill="FFFFFF" w:themeFill="background1"/>
        <w:tabs>
          <w:tab w:val="left" w:pos="567"/>
          <w:tab w:val="left" w:pos="1656"/>
        </w:tabs>
        <w:autoSpaceDE w:val="0"/>
        <w:autoSpaceDN w:val="0"/>
        <w:adjustRightInd w:val="0"/>
        <w:spacing w:after="0" w:line="274" w:lineRule="exact"/>
        <w:ind w:right="72"/>
        <w:jc w:val="both"/>
        <w:rPr>
          <w:rFonts w:ascii="Times New Roman" w:eastAsia="Times New Roman" w:hAnsi="Times New Roman" w:cs="Times New Roman"/>
          <w:kern w:val="0"/>
          <w14:ligatures w14:val="none"/>
        </w:rPr>
      </w:pPr>
      <w:r w:rsidRPr="00B102BB">
        <w:rPr>
          <w:rFonts w:ascii="Times New Roman" w:hAnsi="Times New Roman"/>
          <w:kern w:val="0"/>
          <w14:ligatures w14:val="none"/>
        </w:rPr>
        <w:t>1.9.</w:t>
      </w:r>
      <w:r w:rsidRPr="00401B9E">
        <w:rPr>
          <w:rFonts w:ascii="Times New Roman" w:hAnsi="Times New Roman"/>
          <w:kern w:val="0"/>
          <w14:ligatures w14:val="none"/>
        </w:rPr>
        <w:t xml:space="preserve"> </w:t>
      </w:r>
      <w:r w:rsidR="64933BA1" w:rsidRPr="00401B9E">
        <w:rPr>
          <w:rFonts w:ascii="Times New Roman" w:eastAsia="Times New Roman" w:hAnsi="Times New Roman" w:cs="Times New Roman"/>
        </w:rPr>
        <w:t xml:space="preserve"> Tiekėjas įsipareigoja užtikrinti, kad perduodamas </w:t>
      </w:r>
      <w:proofErr w:type="spellStart"/>
      <w:r w:rsidR="64933BA1" w:rsidRPr="00401B9E">
        <w:rPr>
          <w:rFonts w:ascii="Times New Roman" w:eastAsia="Times New Roman" w:hAnsi="Times New Roman" w:cs="Times New Roman"/>
        </w:rPr>
        <w:t>evakuatorius</w:t>
      </w:r>
      <w:proofErr w:type="spellEnd"/>
      <w:r w:rsidR="64933BA1" w:rsidRPr="00401B9E">
        <w:rPr>
          <w:rFonts w:ascii="Times New Roman" w:eastAsia="Times New Roman" w:hAnsi="Times New Roman" w:cs="Times New Roman"/>
        </w:rPr>
        <w:t xml:space="preserve"> turėtų galiojančią Lietuvos Respublikos transporto priemonės privalomosios techninės apžiūros kortelę, kurios galiojimo terminas perdavimo dieną būtų ne trumpesnis kaip 3 (trys) mėnesiai</w:t>
      </w:r>
      <w:r w:rsidR="0040310E">
        <w:rPr>
          <w:rFonts w:ascii="Times New Roman" w:eastAsia="Times New Roman" w:hAnsi="Times New Roman" w:cs="Times New Roman"/>
        </w:rPr>
        <w:t>.</w:t>
      </w:r>
    </w:p>
    <w:p w14:paraId="3D5B6625" w14:textId="426B9BBF" w:rsidR="00DC1063" w:rsidRPr="00B102BB" w:rsidRDefault="00DC1063" w:rsidP="7444F667">
      <w:pPr>
        <w:widowControl w:val="0"/>
        <w:shd w:val="clear" w:color="auto" w:fill="FFFFFF" w:themeFill="background1"/>
        <w:tabs>
          <w:tab w:val="left" w:pos="567"/>
          <w:tab w:val="left" w:pos="1656"/>
        </w:tabs>
        <w:autoSpaceDE w:val="0"/>
        <w:autoSpaceDN w:val="0"/>
        <w:adjustRightInd w:val="0"/>
        <w:spacing w:after="0" w:line="274" w:lineRule="exact"/>
        <w:ind w:right="72"/>
        <w:jc w:val="both"/>
        <w:rPr>
          <w:rFonts w:ascii="Times New Roman" w:hAnsi="Times New Roman"/>
          <w:kern w:val="0"/>
          <w14:ligatures w14:val="none"/>
        </w:rPr>
      </w:pPr>
      <w:r w:rsidRPr="00B102BB">
        <w:rPr>
          <w:rFonts w:ascii="Times New Roman" w:hAnsi="Times New Roman"/>
          <w:kern w:val="0"/>
          <w14:ligatures w14:val="none"/>
        </w:rPr>
        <w:t xml:space="preserve">1.10.  </w:t>
      </w:r>
      <w:proofErr w:type="spellStart"/>
      <w:r w:rsidRPr="00B102BB">
        <w:rPr>
          <w:rFonts w:ascii="Times New Roman" w:hAnsi="Times New Roman"/>
          <w:kern w:val="0"/>
          <w14:ligatures w14:val="none"/>
        </w:rPr>
        <w:t>Evakuatoriaus</w:t>
      </w:r>
      <w:proofErr w:type="spellEnd"/>
      <w:r w:rsidRPr="00B102BB">
        <w:rPr>
          <w:rFonts w:ascii="Times New Roman" w:hAnsi="Times New Roman"/>
          <w:kern w:val="0"/>
          <w14:ligatures w14:val="none"/>
        </w:rPr>
        <w:t xml:space="preserve"> perdavimo metu, Perkantysis subjektas, savo gamybinėje bazėje, patikrina </w:t>
      </w:r>
      <w:proofErr w:type="spellStart"/>
      <w:r w:rsidRPr="00B102BB">
        <w:rPr>
          <w:rFonts w:ascii="Times New Roman" w:hAnsi="Times New Roman"/>
          <w:kern w:val="0"/>
          <w14:ligatures w14:val="none"/>
        </w:rPr>
        <w:t>evakuatoriaus</w:t>
      </w:r>
      <w:proofErr w:type="spellEnd"/>
      <w:r w:rsidRPr="00B102BB">
        <w:rPr>
          <w:rFonts w:ascii="Times New Roman" w:hAnsi="Times New Roman"/>
          <w:kern w:val="0"/>
          <w14:ligatures w14:val="none"/>
        </w:rPr>
        <w:t xml:space="preserve"> techninę būklę ir įsivertina ar transporto priemonė tvarkinga ir atitinka Techninių motorinių transporto priemonių ir jų priekabų reikalavimus, patvirtintus Lietuvos transporto saugos administracijos direktoriaus 2020 m. spalio 20 d. įsakymu 2BE-260</w:t>
      </w:r>
      <w:r w:rsidR="2BE50334" w:rsidRPr="00B102BB">
        <w:rPr>
          <w:rFonts w:ascii="Times New Roman" w:hAnsi="Times New Roman"/>
          <w:kern w:val="0"/>
          <w14:ligatures w14:val="none"/>
        </w:rPr>
        <w:t xml:space="preserve"> arba lygiavertį transporto priemonės techninių reikalavimų teisės aktą</w:t>
      </w:r>
      <w:r w:rsidRPr="00B102BB">
        <w:rPr>
          <w:rFonts w:ascii="Times New Roman" w:hAnsi="Times New Roman"/>
          <w:kern w:val="0"/>
          <w14:ligatures w14:val="none"/>
        </w:rPr>
        <w:t xml:space="preserve">. Įsitikinus, kad nėra jokių trūkumų arba jie pašalinti per sutartyje numatytą laiką, pasirašomas </w:t>
      </w:r>
      <w:proofErr w:type="spellStart"/>
      <w:r w:rsidRPr="00B102BB">
        <w:rPr>
          <w:rFonts w:ascii="Times New Roman" w:hAnsi="Times New Roman"/>
          <w:kern w:val="0"/>
          <w14:ligatures w14:val="none"/>
        </w:rPr>
        <w:t>evakuatoriaus</w:t>
      </w:r>
      <w:proofErr w:type="spellEnd"/>
      <w:r w:rsidRPr="00B102BB">
        <w:rPr>
          <w:rFonts w:ascii="Times New Roman" w:hAnsi="Times New Roman"/>
          <w:kern w:val="0"/>
          <w14:ligatures w14:val="none"/>
        </w:rPr>
        <w:t xml:space="preserve"> priėmimo – perdavimo aktas.</w:t>
      </w:r>
    </w:p>
    <w:p w14:paraId="766A797F" w14:textId="77777777" w:rsidR="00DC1063" w:rsidRPr="00B102BB" w:rsidRDefault="00DC1063" w:rsidP="00C5348C">
      <w:pPr>
        <w:widowControl w:val="0"/>
        <w:shd w:val="clear" w:color="auto" w:fill="FFFFFF"/>
        <w:tabs>
          <w:tab w:val="left" w:pos="567"/>
          <w:tab w:val="left" w:pos="1656"/>
        </w:tabs>
        <w:autoSpaceDE w:val="0"/>
        <w:autoSpaceDN w:val="0"/>
        <w:adjustRightInd w:val="0"/>
        <w:spacing w:after="0" w:line="274" w:lineRule="exact"/>
        <w:ind w:right="72"/>
        <w:jc w:val="both"/>
        <w:rPr>
          <w:rFonts w:ascii="Times New Roman" w:hAnsi="Times New Roman"/>
          <w:kern w:val="0"/>
          <w14:ligatures w14:val="none"/>
        </w:rPr>
      </w:pPr>
      <w:r w:rsidRPr="00B102BB">
        <w:rPr>
          <w:rFonts w:ascii="Times New Roman" w:hAnsi="Times New Roman"/>
          <w:kern w:val="0"/>
          <w14:ligatures w14:val="none"/>
        </w:rPr>
        <w:t xml:space="preserve">1.11. </w:t>
      </w:r>
      <w:proofErr w:type="spellStart"/>
      <w:r w:rsidRPr="00B102BB">
        <w:rPr>
          <w:rFonts w:ascii="Times New Roman" w:hAnsi="Times New Roman"/>
          <w:b/>
          <w:kern w:val="0"/>
          <w14:ligatures w14:val="none"/>
        </w:rPr>
        <w:t>Evakuatoriaus</w:t>
      </w:r>
      <w:proofErr w:type="spellEnd"/>
      <w:r w:rsidRPr="00B102BB">
        <w:rPr>
          <w:rFonts w:ascii="Times New Roman" w:hAnsi="Times New Roman"/>
          <w:b/>
          <w:kern w:val="0"/>
          <w14:ligatures w14:val="none"/>
        </w:rPr>
        <w:t xml:space="preserve"> patikrinimo metu rastus trūkumus, Tiekėjas turi pašalinti per 10 kalendorinių dienų</w:t>
      </w:r>
      <w:r w:rsidRPr="00B102BB">
        <w:rPr>
          <w:rFonts w:ascii="Times New Roman" w:hAnsi="Times New Roman"/>
          <w:kern w:val="0"/>
          <w14:ligatures w14:val="none"/>
        </w:rPr>
        <w:t xml:space="preserve"> (arba per Tiekėjo nurodytą trumpesnį terminą).</w:t>
      </w:r>
    </w:p>
    <w:p w14:paraId="6DC3F817" w14:textId="6493A2FA" w:rsidR="00DC1063" w:rsidRPr="00B102BB" w:rsidRDefault="00DC1063" w:rsidP="00C5348C">
      <w:pPr>
        <w:widowControl w:val="0"/>
        <w:shd w:val="clear" w:color="auto" w:fill="FFFFFF"/>
        <w:tabs>
          <w:tab w:val="left" w:pos="567"/>
          <w:tab w:val="left" w:pos="1656"/>
        </w:tabs>
        <w:autoSpaceDE w:val="0"/>
        <w:autoSpaceDN w:val="0"/>
        <w:adjustRightInd w:val="0"/>
        <w:spacing w:after="0" w:line="274" w:lineRule="exact"/>
        <w:ind w:right="82"/>
        <w:jc w:val="both"/>
        <w:rPr>
          <w:rFonts w:ascii="Times New Roman" w:hAnsi="Times New Roman"/>
          <w:kern w:val="0"/>
          <w14:ligatures w14:val="none"/>
        </w:rPr>
      </w:pPr>
      <w:r w:rsidRPr="00B102BB">
        <w:rPr>
          <w:rFonts w:ascii="Times New Roman" w:hAnsi="Times New Roman"/>
          <w:kern w:val="0"/>
          <w14:ligatures w14:val="none"/>
        </w:rPr>
        <w:t>1.</w:t>
      </w:r>
      <w:r w:rsidRPr="002A47A5">
        <w:rPr>
          <w:rFonts w:ascii="Times New Roman" w:eastAsia="Times New Roman" w:hAnsi="Times New Roman" w:cs="Times New Roman"/>
          <w:kern w:val="0"/>
          <w:lang w:eastAsia="lt-LT"/>
          <w14:ligatures w14:val="none"/>
        </w:rPr>
        <w:t>1</w:t>
      </w:r>
      <w:r w:rsidR="00365BBF">
        <w:rPr>
          <w:rFonts w:ascii="Times New Roman" w:eastAsia="Times New Roman" w:hAnsi="Times New Roman" w:cs="Times New Roman"/>
          <w:kern w:val="0"/>
          <w:lang w:eastAsia="lt-LT"/>
          <w14:ligatures w14:val="none"/>
        </w:rPr>
        <w:t>2</w:t>
      </w:r>
      <w:r w:rsidRPr="00B102BB">
        <w:rPr>
          <w:rFonts w:ascii="Times New Roman" w:hAnsi="Times New Roman"/>
          <w:kern w:val="0"/>
          <w14:ligatures w14:val="none"/>
        </w:rPr>
        <w:t>.</w:t>
      </w:r>
      <w:r w:rsidRPr="00B102BB">
        <w:rPr>
          <w:rFonts w:ascii="Times New Roman" w:hAnsi="Times New Roman"/>
          <w:kern w:val="0"/>
          <w14:ligatures w14:val="none"/>
        </w:rPr>
        <w:tab/>
        <w:t xml:space="preserve">Nuomos sutarties metu </w:t>
      </w:r>
      <w:proofErr w:type="spellStart"/>
      <w:r w:rsidRPr="00B102BB">
        <w:rPr>
          <w:rFonts w:ascii="Times New Roman" w:hAnsi="Times New Roman"/>
          <w:kern w:val="0"/>
          <w14:ligatures w14:val="none"/>
        </w:rPr>
        <w:t>evakuatoriaus</w:t>
      </w:r>
      <w:proofErr w:type="spellEnd"/>
      <w:r w:rsidRPr="00B102BB">
        <w:rPr>
          <w:rFonts w:ascii="Times New Roman" w:hAnsi="Times New Roman"/>
          <w:kern w:val="0"/>
          <w14:ligatures w14:val="none"/>
        </w:rPr>
        <w:t xml:space="preserve"> eksploatacinę priežiūrą vykdys Perkantysis subjektas.</w:t>
      </w:r>
    </w:p>
    <w:p w14:paraId="12118D68" w14:textId="48DCE68D" w:rsidR="00DC1063" w:rsidRPr="00B102BB" w:rsidRDefault="00DC1063" w:rsidP="00C5348C">
      <w:pPr>
        <w:widowControl w:val="0"/>
        <w:shd w:val="clear" w:color="auto" w:fill="FFFFFF"/>
        <w:tabs>
          <w:tab w:val="left" w:pos="567"/>
          <w:tab w:val="left" w:pos="1656"/>
        </w:tabs>
        <w:autoSpaceDE w:val="0"/>
        <w:autoSpaceDN w:val="0"/>
        <w:adjustRightInd w:val="0"/>
        <w:spacing w:after="0" w:line="274" w:lineRule="exact"/>
        <w:ind w:right="82"/>
        <w:jc w:val="both"/>
        <w:rPr>
          <w:rFonts w:ascii="Times New Roman" w:hAnsi="Times New Roman"/>
          <w:kern w:val="0"/>
          <w14:ligatures w14:val="none"/>
        </w:rPr>
      </w:pPr>
      <w:r w:rsidRPr="00B102BB">
        <w:rPr>
          <w:rFonts w:ascii="Times New Roman" w:hAnsi="Times New Roman"/>
          <w:kern w:val="0"/>
          <w14:ligatures w14:val="none"/>
        </w:rPr>
        <w:t>1.</w:t>
      </w:r>
      <w:r w:rsidRPr="002A47A5">
        <w:rPr>
          <w:rFonts w:ascii="Times New Roman" w:eastAsia="Times New Roman" w:hAnsi="Times New Roman" w:cs="Times New Roman"/>
          <w:kern w:val="0"/>
          <w:lang w:eastAsia="lt-LT"/>
          <w14:ligatures w14:val="none"/>
        </w:rPr>
        <w:t>1</w:t>
      </w:r>
      <w:r w:rsidR="00365BBF">
        <w:rPr>
          <w:rFonts w:ascii="Times New Roman" w:eastAsia="Times New Roman" w:hAnsi="Times New Roman" w:cs="Times New Roman"/>
          <w:kern w:val="0"/>
          <w:lang w:eastAsia="lt-LT"/>
          <w14:ligatures w14:val="none"/>
        </w:rPr>
        <w:t>3</w:t>
      </w:r>
      <w:r w:rsidRPr="00B102BB">
        <w:rPr>
          <w:rFonts w:ascii="Times New Roman" w:hAnsi="Times New Roman"/>
          <w:kern w:val="0"/>
          <w14:ligatures w14:val="none"/>
        </w:rPr>
        <w:t xml:space="preserve">. Perkantysis subjektas įsipareigoja apdrausti </w:t>
      </w:r>
      <w:r w:rsidR="00C5348C">
        <w:rPr>
          <w:rFonts w:ascii="Times New Roman" w:hAnsi="Times New Roman"/>
          <w:kern w:val="0"/>
          <w14:ligatures w14:val="none"/>
        </w:rPr>
        <w:t xml:space="preserve">nuomojamą </w:t>
      </w:r>
      <w:proofErr w:type="spellStart"/>
      <w:r w:rsidR="00C5348C">
        <w:rPr>
          <w:rFonts w:ascii="Times New Roman" w:hAnsi="Times New Roman"/>
          <w:kern w:val="0"/>
          <w14:ligatures w14:val="none"/>
        </w:rPr>
        <w:t>evakuatorių</w:t>
      </w:r>
      <w:proofErr w:type="spellEnd"/>
      <w:r w:rsidRPr="00B102BB">
        <w:rPr>
          <w:rFonts w:ascii="Times New Roman" w:hAnsi="Times New Roman"/>
          <w:kern w:val="0"/>
          <w14:ligatures w14:val="none"/>
        </w:rPr>
        <w:t xml:space="preserve"> privalomuoju transporto priemonių valdytojų civilinės atsakomybės draudimu viso nuomos laikotarpio metu.</w:t>
      </w:r>
    </w:p>
    <w:p w14:paraId="466A9CC8" w14:textId="36EE3445" w:rsidR="00DC1063" w:rsidRPr="00B102BB" w:rsidRDefault="00DC1063" w:rsidP="00C5348C">
      <w:pPr>
        <w:widowControl w:val="0"/>
        <w:shd w:val="clear" w:color="auto" w:fill="FFFFFF"/>
        <w:tabs>
          <w:tab w:val="left" w:pos="567"/>
          <w:tab w:val="left" w:pos="1459"/>
        </w:tabs>
        <w:spacing w:after="0" w:line="240" w:lineRule="auto"/>
        <w:jc w:val="both"/>
        <w:rPr>
          <w:rFonts w:ascii="Times New Roman" w:hAnsi="Times New Roman"/>
          <w:kern w:val="0"/>
          <w14:ligatures w14:val="none"/>
        </w:rPr>
      </w:pPr>
      <w:r w:rsidRPr="00B102BB">
        <w:rPr>
          <w:rFonts w:ascii="Times New Roman" w:hAnsi="Times New Roman"/>
          <w:spacing w:val="-1"/>
          <w:kern w:val="0"/>
          <w14:ligatures w14:val="none"/>
        </w:rPr>
        <w:t>1.</w:t>
      </w:r>
      <w:r w:rsidRPr="002A47A5">
        <w:rPr>
          <w:rFonts w:ascii="Times New Roman" w:eastAsia="Times New Roman" w:hAnsi="Times New Roman" w:cs="Times New Roman"/>
          <w:spacing w:val="-1"/>
          <w:kern w:val="0"/>
          <w:lang w:eastAsia="lt-LT"/>
          <w14:ligatures w14:val="none"/>
        </w:rPr>
        <w:t>1</w:t>
      </w:r>
      <w:r w:rsidR="00365BBF">
        <w:rPr>
          <w:rFonts w:ascii="Times New Roman" w:eastAsia="Times New Roman" w:hAnsi="Times New Roman" w:cs="Times New Roman"/>
          <w:spacing w:val="-1"/>
          <w:kern w:val="0"/>
          <w:lang w:eastAsia="lt-LT"/>
          <w14:ligatures w14:val="none"/>
        </w:rPr>
        <w:t>4</w:t>
      </w:r>
      <w:r w:rsidRPr="00B102BB">
        <w:rPr>
          <w:rFonts w:ascii="Times New Roman" w:hAnsi="Times New Roman"/>
          <w:spacing w:val="-1"/>
          <w:kern w:val="0"/>
          <w14:ligatures w14:val="none"/>
        </w:rPr>
        <w:t>.</w:t>
      </w:r>
      <w:r w:rsidRPr="00B102BB">
        <w:rPr>
          <w:rFonts w:ascii="Times New Roman" w:hAnsi="Times New Roman"/>
          <w:spacing w:val="-1"/>
          <w:kern w:val="0"/>
          <w14:ligatures w14:val="none"/>
        </w:rPr>
        <w:tab/>
      </w:r>
      <w:r w:rsidRPr="00B102BB">
        <w:rPr>
          <w:rFonts w:ascii="Times New Roman" w:hAnsi="Times New Roman"/>
          <w:b/>
          <w:kern w:val="0"/>
          <w14:ligatures w14:val="none"/>
        </w:rPr>
        <w:t>Nuomos sutarties metu</w:t>
      </w:r>
      <w:r w:rsidRPr="00B102BB">
        <w:rPr>
          <w:rFonts w:ascii="Times New Roman" w:hAnsi="Times New Roman"/>
          <w:b/>
          <w:spacing w:val="-1"/>
          <w:kern w:val="0"/>
          <w14:ligatures w14:val="none"/>
        </w:rPr>
        <w:t xml:space="preserve"> konkurso </w:t>
      </w:r>
      <w:proofErr w:type="spellStart"/>
      <w:r w:rsidRPr="00B102BB">
        <w:rPr>
          <w:rFonts w:ascii="Times New Roman" w:hAnsi="Times New Roman"/>
          <w:b/>
          <w:spacing w:val="-1"/>
          <w:kern w:val="0"/>
          <w14:ligatures w14:val="none"/>
        </w:rPr>
        <w:t>evakuatoriaus</w:t>
      </w:r>
      <w:proofErr w:type="spellEnd"/>
      <w:r w:rsidRPr="00B102BB">
        <w:rPr>
          <w:rFonts w:ascii="Times New Roman" w:hAnsi="Times New Roman"/>
          <w:b/>
          <w:spacing w:val="-1"/>
          <w:kern w:val="0"/>
          <w14:ligatures w14:val="none"/>
        </w:rPr>
        <w:t xml:space="preserve"> </w:t>
      </w:r>
      <w:r w:rsidR="00A07FDC">
        <w:rPr>
          <w:rFonts w:ascii="Times New Roman" w:hAnsi="Times New Roman"/>
          <w:b/>
          <w:spacing w:val="-1"/>
          <w:kern w:val="0"/>
          <w14:ligatures w14:val="none"/>
        </w:rPr>
        <w:t>T</w:t>
      </w:r>
      <w:r w:rsidRPr="00B102BB">
        <w:rPr>
          <w:rFonts w:ascii="Times New Roman" w:hAnsi="Times New Roman"/>
          <w:b/>
          <w:spacing w:val="-1"/>
          <w:kern w:val="0"/>
          <w14:ligatures w14:val="none"/>
        </w:rPr>
        <w:t xml:space="preserve">iekėjas privalės </w:t>
      </w:r>
      <w:r w:rsidRPr="00B102BB">
        <w:rPr>
          <w:rFonts w:ascii="Times New Roman" w:hAnsi="Times New Roman"/>
          <w:b/>
          <w:kern w:val="0"/>
          <w14:ligatures w14:val="none"/>
        </w:rPr>
        <w:t xml:space="preserve">savo lėšomis atlikti nuomojamo </w:t>
      </w:r>
      <w:proofErr w:type="spellStart"/>
      <w:r w:rsidRPr="00B102BB">
        <w:rPr>
          <w:rFonts w:ascii="Times New Roman" w:hAnsi="Times New Roman"/>
          <w:b/>
          <w:kern w:val="0"/>
          <w14:ligatures w14:val="none"/>
        </w:rPr>
        <w:t>evakuatoriaus</w:t>
      </w:r>
      <w:proofErr w:type="spellEnd"/>
      <w:r w:rsidRPr="00B102BB">
        <w:rPr>
          <w:rFonts w:ascii="Times New Roman" w:hAnsi="Times New Roman"/>
          <w:b/>
          <w:kern w:val="0"/>
          <w14:ligatures w14:val="none"/>
        </w:rPr>
        <w:t xml:space="preserve"> techninės priežiūros darbus bei pagrindinių agregatų remontą.</w:t>
      </w:r>
      <w:r w:rsidRPr="00B102BB">
        <w:rPr>
          <w:rFonts w:ascii="Times New Roman" w:hAnsi="Times New Roman"/>
          <w:kern w:val="0"/>
          <w14:ligatures w14:val="none"/>
        </w:rPr>
        <w:t xml:space="preserve"> Pagrindiniais agregatais laikomi šie agregatai: vidaus degimo variklis ir degalų padavimo sistema, pavarų dėžė, varantysis tiltas. </w:t>
      </w:r>
      <w:r w:rsidRPr="00B102BB">
        <w:rPr>
          <w:rFonts w:ascii="Times New Roman" w:hAnsi="Times New Roman"/>
          <w:b/>
          <w:kern w:val="0"/>
          <w14:ligatures w14:val="none"/>
        </w:rPr>
        <w:t>Garantinis remontas turi būti atliktas ne ilgiau kaip per 30 kalendorinių dienų.</w:t>
      </w:r>
      <w:r w:rsidRPr="00B102BB">
        <w:rPr>
          <w:rFonts w:ascii="Times New Roman" w:hAnsi="Times New Roman"/>
          <w:kern w:val="0"/>
          <w14:ligatures w14:val="none"/>
        </w:rPr>
        <w:t xml:space="preserve"> </w:t>
      </w:r>
    </w:p>
    <w:p w14:paraId="383BF9FD" w14:textId="77777777" w:rsidR="00DC1063" w:rsidRPr="00B102BB" w:rsidRDefault="00DC1063" w:rsidP="00C5348C">
      <w:pPr>
        <w:widowControl w:val="0"/>
        <w:shd w:val="clear" w:color="auto" w:fill="FFFFFF"/>
        <w:tabs>
          <w:tab w:val="left" w:pos="567"/>
          <w:tab w:val="left" w:pos="1459"/>
        </w:tabs>
        <w:spacing w:after="0" w:line="240" w:lineRule="auto"/>
        <w:jc w:val="both"/>
        <w:rPr>
          <w:rFonts w:ascii="Times New Roman" w:hAnsi="Times New Roman"/>
          <w:kern w:val="0"/>
          <w14:ligatures w14:val="none"/>
        </w:rPr>
      </w:pPr>
    </w:p>
    <w:p w14:paraId="6FF23EAB" w14:textId="77777777" w:rsidR="00DC1063" w:rsidRPr="00B102BB" w:rsidRDefault="00DC1063" w:rsidP="00C5348C">
      <w:pPr>
        <w:widowControl w:val="0"/>
        <w:shd w:val="clear" w:color="auto" w:fill="FFFFFF"/>
        <w:spacing w:after="0" w:line="240" w:lineRule="auto"/>
        <w:jc w:val="center"/>
        <w:rPr>
          <w:rFonts w:ascii="Times New Roman" w:hAnsi="Times New Roman"/>
          <w:b/>
          <w:kern w:val="0"/>
          <w14:ligatures w14:val="none"/>
        </w:rPr>
      </w:pPr>
      <w:r w:rsidRPr="00B102BB">
        <w:rPr>
          <w:rFonts w:ascii="Times New Roman" w:hAnsi="Times New Roman"/>
          <w:b/>
          <w:kern w:val="0"/>
          <w14:ligatures w14:val="none"/>
        </w:rPr>
        <w:t>2. PRIVALOMI TECHNINIAI REIKALAVIMAI NUOMOJAMOMS TRANSPORTO PRIEMONĖMS</w:t>
      </w:r>
    </w:p>
    <w:p w14:paraId="3B5B1C35" w14:textId="77777777" w:rsidR="00DC1063" w:rsidRPr="00B102BB" w:rsidRDefault="00DC1063" w:rsidP="00C5348C">
      <w:pPr>
        <w:widowControl w:val="0"/>
        <w:shd w:val="clear" w:color="auto" w:fill="FFFFFF"/>
        <w:spacing w:after="0" w:line="240" w:lineRule="auto"/>
        <w:jc w:val="center"/>
        <w:rPr>
          <w:rFonts w:ascii="Times New Roman" w:hAnsi="Times New Roman"/>
          <w:b/>
          <w:kern w:val="0"/>
          <w14:ligatures w14:val="none"/>
        </w:rPr>
      </w:pPr>
    </w:p>
    <w:p w14:paraId="31560149" w14:textId="77777777" w:rsidR="00DC1063" w:rsidRPr="00B102BB" w:rsidRDefault="00DC1063" w:rsidP="00C5348C">
      <w:pPr>
        <w:widowControl w:val="0"/>
        <w:shd w:val="clear" w:color="auto" w:fill="FFFFFF"/>
        <w:spacing w:after="0" w:line="240" w:lineRule="auto"/>
        <w:jc w:val="both"/>
        <w:rPr>
          <w:rFonts w:ascii="Times New Roman" w:hAnsi="Times New Roman"/>
          <w:kern w:val="0"/>
          <w14:ligatures w14:val="none"/>
        </w:rPr>
      </w:pPr>
      <w:r w:rsidRPr="00B102BB">
        <w:rPr>
          <w:rFonts w:ascii="Times New Roman" w:hAnsi="Times New Roman"/>
          <w:kern w:val="0"/>
          <w14:ligatures w14:val="none"/>
        </w:rPr>
        <w:t>2.1.Pagrindinės (privalomos) charakteristikos:</w:t>
      </w:r>
    </w:p>
    <w:tbl>
      <w:tblPr>
        <w:tblW w:w="5000" w:type="pct"/>
        <w:tblCellMar>
          <w:left w:w="40" w:type="dxa"/>
          <w:right w:w="40" w:type="dxa"/>
        </w:tblCellMar>
        <w:tblLook w:val="0000" w:firstRow="0" w:lastRow="0" w:firstColumn="0" w:lastColumn="0" w:noHBand="0" w:noVBand="0"/>
      </w:tblPr>
      <w:tblGrid>
        <w:gridCol w:w="417"/>
        <w:gridCol w:w="1472"/>
        <w:gridCol w:w="7733"/>
      </w:tblGrid>
      <w:tr w:rsidR="00DC1063" w:rsidRPr="002A47A5" w14:paraId="32601B7A" w14:textId="77777777" w:rsidTr="00401B9E">
        <w:trPr>
          <w:trHeight w:hRule="exact" w:val="298"/>
        </w:trPr>
        <w:tc>
          <w:tcPr>
            <w:tcW w:w="217" w:type="pct"/>
            <w:tcBorders>
              <w:top w:val="single" w:sz="4" w:space="0" w:color="auto"/>
              <w:left w:val="single" w:sz="6" w:space="0" w:color="auto"/>
              <w:bottom w:val="single" w:sz="6" w:space="0" w:color="auto"/>
              <w:right w:val="single" w:sz="6" w:space="0" w:color="auto"/>
            </w:tcBorders>
            <w:shd w:val="clear" w:color="auto" w:fill="FFFFFF" w:themeFill="background1"/>
          </w:tcPr>
          <w:p w14:paraId="4B7C13CD" w14:textId="77777777" w:rsidR="00DC1063" w:rsidRPr="00B102BB" w:rsidRDefault="00DC1063" w:rsidP="00C5348C">
            <w:pPr>
              <w:widowControl w:val="0"/>
              <w:shd w:val="clear" w:color="auto" w:fill="FFFFFF"/>
              <w:spacing w:after="0" w:line="240" w:lineRule="auto"/>
              <w:jc w:val="center"/>
              <w:rPr>
                <w:rFonts w:ascii="Times New Roman" w:hAnsi="Times New Roman"/>
                <w:kern w:val="0"/>
                <w14:ligatures w14:val="none"/>
              </w:rPr>
            </w:pPr>
            <w:r w:rsidRPr="00B102BB">
              <w:rPr>
                <w:rFonts w:ascii="Times New Roman" w:hAnsi="Times New Roman"/>
                <w:b/>
                <w:kern w:val="0"/>
                <w14:ligatures w14:val="none"/>
              </w:rPr>
              <w:t>Nr.</w:t>
            </w:r>
          </w:p>
        </w:tc>
        <w:tc>
          <w:tcPr>
            <w:tcW w:w="765" w:type="pct"/>
            <w:tcBorders>
              <w:top w:val="single" w:sz="4" w:space="0" w:color="auto"/>
              <w:left w:val="single" w:sz="6" w:space="0" w:color="auto"/>
              <w:bottom w:val="single" w:sz="6" w:space="0" w:color="auto"/>
              <w:right w:val="single" w:sz="6" w:space="0" w:color="auto"/>
            </w:tcBorders>
            <w:shd w:val="clear" w:color="auto" w:fill="FFFFFF" w:themeFill="background1"/>
          </w:tcPr>
          <w:p w14:paraId="721087D8" w14:textId="77777777" w:rsidR="00DC1063" w:rsidRPr="00B102BB" w:rsidRDefault="00DC1063" w:rsidP="00C5348C">
            <w:pPr>
              <w:widowControl w:val="0"/>
              <w:shd w:val="clear" w:color="auto" w:fill="FFFFFF"/>
              <w:spacing w:after="0" w:line="240" w:lineRule="auto"/>
              <w:jc w:val="center"/>
              <w:rPr>
                <w:rFonts w:ascii="Times New Roman" w:hAnsi="Times New Roman"/>
                <w:kern w:val="0"/>
                <w14:ligatures w14:val="none"/>
              </w:rPr>
            </w:pPr>
            <w:r w:rsidRPr="00B102BB">
              <w:rPr>
                <w:rFonts w:ascii="Times New Roman" w:hAnsi="Times New Roman"/>
                <w:b/>
                <w:spacing w:val="-3"/>
                <w:kern w:val="0"/>
                <w14:ligatures w14:val="none"/>
              </w:rPr>
              <w:t>Pavadinimas</w:t>
            </w:r>
          </w:p>
        </w:tc>
        <w:tc>
          <w:tcPr>
            <w:tcW w:w="4018" w:type="pct"/>
            <w:tcBorders>
              <w:top w:val="single" w:sz="4" w:space="0" w:color="auto"/>
              <w:left w:val="single" w:sz="6" w:space="0" w:color="auto"/>
              <w:bottom w:val="single" w:sz="6" w:space="0" w:color="auto"/>
              <w:right w:val="single" w:sz="6" w:space="0" w:color="auto"/>
            </w:tcBorders>
            <w:shd w:val="clear" w:color="auto" w:fill="FFFFFF" w:themeFill="background1"/>
          </w:tcPr>
          <w:p w14:paraId="7F386AA4" w14:textId="77777777" w:rsidR="00DC1063" w:rsidRPr="00B102BB" w:rsidRDefault="00DC1063" w:rsidP="00C5348C">
            <w:pPr>
              <w:widowControl w:val="0"/>
              <w:shd w:val="clear" w:color="auto" w:fill="FFFFFF"/>
              <w:spacing w:after="0" w:line="240" w:lineRule="auto"/>
              <w:jc w:val="center"/>
              <w:rPr>
                <w:rFonts w:ascii="Times New Roman" w:hAnsi="Times New Roman"/>
                <w:kern w:val="0"/>
                <w14:ligatures w14:val="none"/>
              </w:rPr>
            </w:pPr>
            <w:r w:rsidRPr="00B102BB">
              <w:rPr>
                <w:rFonts w:ascii="Times New Roman" w:hAnsi="Times New Roman"/>
                <w:b/>
                <w:kern w:val="0"/>
                <w14:ligatures w14:val="none"/>
              </w:rPr>
              <w:t>Aprašymas</w:t>
            </w:r>
          </w:p>
        </w:tc>
      </w:tr>
      <w:tr w:rsidR="00DC1063" w:rsidRPr="002A47A5" w14:paraId="5246C51F" w14:textId="77777777" w:rsidTr="00401B9E">
        <w:trPr>
          <w:trHeight w:hRule="exact" w:val="1958"/>
        </w:trPr>
        <w:tc>
          <w:tcPr>
            <w:tcW w:w="217" w:type="pct"/>
            <w:tcBorders>
              <w:top w:val="single" w:sz="6" w:space="0" w:color="auto"/>
              <w:left w:val="single" w:sz="6" w:space="0" w:color="auto"/>
              <w:bottom w:val="single" w:sz="6" w:space="0" w:color="auto"/>
              <w:right w:val="single" w:sz="6" w:space="0" w:color="auto"/>
            </w:tcBorders>
            <w:shd w:val="clear" w:color="auto" w:fill="FFFFFF" w:themeFill="background1"/>
          </w:tcPr>
          <w:p w14:paraId="2C0AE193" w14:textId="77777777"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t>1.</w:t>
            </w:r>
          </w:p>
        </w:tc>
        <w:tc>
          <w:tcPr>
            <w:tcW w:w="765"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87C9E78" w14:textId="77777777"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t>Transporto priemonė</w:t>
            </w:r>
          </w:p>
        </w:tc>
        <w:tc>
          <w:tcPr>
            <w:tcW w:w="4018" w:type="pct"/>
            <w:tcBorders>
              <w:top w:val="single" w:sz="6" w:space="0" w:color="auto"/>
              <w:left w:val="single" w:sz="6" w:space="0" w:color="auto"/>
              <w:bottom w:val="single" w:sz="6" w:space="0" w:color="auto"/>
              <w:right w:val="single" w:sz="6" w:space="0" w:color="auto"/>
            </w:tcBorders>
            <w:shd w:val="clear" w:color="auto" w:fill="FFFFFF" w:themeFill="background1"/>
          </w:tcPr>
          <w:p w14:paraId="1FD821CF" w14:textId="6D2EF1E4" w:rsidR="00DC1063" w:rsidRPr="00B102BB" w:rsidRDefault="00DC1063" w:rsidP="00C5348C">
            <w:pPr>
              <w:spacing w:after="0" w:line="240" w:lineRule="auto"/>
              <w:rPr>
                <w:rFonts w:ascii="Times New Roman" w:hAnsi="Times New Roman"/>
                <w:kern w:val="0"/>
                <w14:ligatures w14:val="none"/>
              </w:rPr>
            </w:pPr>
            <w:r w:rsidRPr="00B102BB">
              <w:rPr>
                <w:rFonts w:ascii="Times New Roman" w:hAnsi="Times New Roman"/>
                <w:kern w:val="0"/>
                <w14:ligatures w14:val="none"/>
              </w:rPr>
              <w:t>1.1. Techninės pagalbos automobilis (</w:t>
            </w:r>
            <w:proofErr w:type="spellStart"/>
            <w:r w:rsidRPr="00B102BB">
              <w:rPr>
                <w:rFonts w:ascii="Times New Roman" w:hAnsi="Times New Roman"/>
                <w:kern w:val="0"/>
                <w14:ligatures w14:val="none"/>
              </w:rPr>
              <w:t>evakuatorius</w:t>
            </w:r>
            <w:proofErr w:type="spellEnd"/>
            <w:r w:rsidRPr="00B102BB">
              <w:rPr>
                <w:rFonts w:ascii="Times New Roman" w:hAnsi="Times New Roman"/>
                <w:kern w:val="0"/>
                <w14:ligatures w14:val="none"/>
              </w:rPr>
              <w:t>). Klasės ir kėbulo tipo kodas – N3-BA-SR</w:t>
            </w:r>
            <w:r w:rsidR="0061397C">
              <w:t xml:space="preserve"> </w:t>
            </w:r>
            <w:r w:rsidR="0061397C" w:rsidRPr="0061397C">
              <w:rPr>
                <w:rFonts w:ascii="Times New Roman" w:hAnsi="Times New Roman"/>
                <w:kern w:val="0"/>
                <w14:ligatures w14:val="none"/>
              </w:rPr>
              <w:t>arba lygiavertis</w:t>
            </w:r>
            <w:r w:rsidRPr="00B102BB">
              <w:rPr>
                <w:rFonts w:ascii="Times New Roman" w:hAnsi="Times New Roman"/>
                <w:kern w:val="0"/>
                <w14:ligatures w14:val="none"/>
              </w:rPr>
              <w:t>;</w:t>
            </w:r>
          </w:p>
          <w:p w14:paraId="4195CF3A" w14:textId="6D22247D" w:rsidR="00DC1063" w:rsidRPr="00B102BB" w:rsidRDefault="00DC1063" w:rsidP="00C5348C">
            <w:pPr>
              <w:spacing w:after="0" w:line="240" w:lineRule="auto"/>
              <w:rPr>
                <w:rFonts w:ascii="Times New Roman" w:hAnsi="Times New Roman"/>
                <w:color w:val="000000"/>
                <w:kern w:val="0"/>
                <w14:ligatures w14:val="none"/>
              </w:rPr>
            </w:pPr>
            <w:r w:rsidRPr="00B102BB">
              <w:rPr>
                <w:rFonts w:ascii="Times New Roman" w:hAnsi="Times New Roman"/>
                <w:color w:val="000000"/>
                <w:kern w:val="0"/>
                <w14:ligatures w14:val="none"/>
              </w:rPr>
              <w:t>1.2.  Sertifikuota pagal 2007 m. rugsėjo 5 d. Europos parlamento ir Tarybos direktyvos 2007/46/EB su pakeitimais reikalavimus</w:t>
            </w:r>
            <w:r w:rsidR="3355401F" w:rsidRPr="00B102BB">
              <w:rPr>
                <w:rFonts w:ascii="Times New Roman" w:hAnsi="Times New Roman"/>
                <w:color w:val="000000"/>
                <w:kern w:val="0"/>
                <w14:ligatures w14:val="none"/>
              </w:rPr>
              <w:t xml:space="preserve"> arba lygiavertę sertifikavimo sistemą</w:t>
            </w:r>
            <w:r w:rsidRPr="00B102BB">
              <w:rPr>
                <w:rFonts w:ascii="Times New Roman" w:hAnsi="Times New Roman"/>
                <w:color w:val="000000"/>
                <w:kern w:val="0"/>
                <w14:ligatures w14:val="none"/>
              </w:rPr>
              <w:t>;</w:t>
            </w:r>
          </w:p>
          <w:p w14:paraId="2B3BB36C" w14:textId="77777777" w:rsidR="00DC1063" w:rsidRPr="00B102BB" w:rsidRDefault="00DC1063" w:rsidP="00C5348C">
            <w:pPr>
              <w:spacing w:after="0" w:line="240" w:lineRule="auto"/>
              <w:rPr>
                <w:rFonts w:ascii="Times New Roman" w:hAnsi="Times New Roman"/>
                <w:kern w:val="0"/>
                <w14:ligatures w14:val="none"/>
              </w:rPr>
            </w:pPr>
            <w:r w:rsidRPr="00B102BB">
              <w:rPr>
                <w:rFonts w:ascii="Times New Roman" w:hAnsi="Times New Roman"/>
                <w:kern w:val="0"/>
                <w14:ligatures w14:val="none"/>
              </w:rPr>
              <w:t xml:space="preserve">1.3. </w:t>
            </w:r>
            <w:r w:rsidRPr="00B102BB">
              <w:rPr>
                <w:rFonts w:ascii="Times New Roman" w:hAnsi="Times New Roman"/>
                <w:color w:val="000000"/>
                <w:kern w:val="0"/>
                <w14:ligatures w14:val="none"/>
              </w:rPr>
              <w:t>Pritaikyta dirbti žiemos (iki -35ºC) ir vasaros (iki +50ºC) temperatūros sąlygomis.</w:t>
            </w:r>
          </w:p>
          <w:p w14:paraId="2C5EF76C" w14:textId="77777777" w:rsidR="00DC1063" w:rsidRPr="00B102BB" w:rsidRDefault="00DC1063" w:rsidP="00C5348C">
            <w:pPr>
              <w:widowControl w:val="0"/>
              <w:shd w:val="clear" w:color="auto" w:fill="FFFFFF"/>
              <w:spacing w:after="0" w:line="240" w:lineRule="auto"/>
              <w:jc w:val="both"/>
              <w:rPr>
                <w:rFonts w:ascii="Times New Roman" w:hAnsi="Times New Roman"/>
                <w:kern w:val="0"/>
                <w14:ligatures w14:val="none"/>
              </w:rPr>
            </w:pPr>
            <w:r w:rsidRPr="00B102BB">
              <w:rPr>
                <w:rFonts w:ascii="Times New Roman" w:hAnsi="Times New Roman"/>
                <w:color w:val="000000"/>
                <w:kern w:val="0"/>
                <w14:ligatures w14:val="none"/>
              </w:rPr>
              <w:t>1.4. Pritaikyta dirbti žiemos (iki -35ºC) ir vasaros (iki +50ºC) temperatūros sąlygomis.</w:t>
            </w:r>
          </w:p>
        </w:tc>
      </w:tr>
      <w:tr w:rsidR="00DC1063" w:rsidRPr="002A47A5" w14:paraId="75A9DC3C" w14:textId="77777777" w:rsidTr="00401B9E">
        <w:trPr>
          <w:trHeight w:hRule="exact" w:val="576"/>
        </w:trPr>
        <w:tc>
          <w:tcPr>
            <w:tcW w:w="217" w:type="pct"/>
            <w:tcBorders>
              <w:top w:val="single" w:sz="6" w:space="0" w:color="auto"/>
              <w:left w:val="single" w:sz="6" w:space="0" w:color="auto"/>
              <w:bottom w:val="single" w:sz="6" w:space="0" w:color="auto"/>
              <w:right w:val="single" w:sz="6" w:space="0" w:color="auto"/>
            </w:tcBorders>
            <w:shd w:val="clear" w:color="auto" w:fill="FFFFFF" w:themeFill="background1"/>
          </w:tcPr>
          <w:p w14:paraId="00051CC5" w14:textId="77777777"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t>2.</w:t>
            </w:r>
          </w:p>
        </w:tc>
        <w:tc>
          <w:tcPr>
            <w:tcW w:w="765" w:type="pct"/>
            <w:tcBorders>
              <w:top w:val="single" w:sz="6" w:space="0" w:color="auto"/>
              <w:left w:val="single" w:sz="6" w:space="0" w:color="auto"/>
              <w:bottom w:val="single" w:sz="6" w:space="0" w:color="auto"/>
              <w:right w:val="single" w:sz="6" w:space="0" w:color="auto"/>
            </w:tcBorders>
            <w:shd w:val="clear" w:color="auto" w:fill="FFFFFF" w:themeFill="background1"/>
          </w:tcPr>
          <w:p w14:paraId="5F2D5142" w14:textId="77777777"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t>Pirmos registracijos data</w:t>
            </w:r>
          </w:p>
        </w:tc>
        <w:tc>
          <w:tcPr>
            <w:tcW w:w="4018" w:type="pct"/>
            <w:tcBorders>
              <w:top w:val="single" w:sz="6" w:space="0" w:color="auto"/>
              <w:left w:val="single" w:sz="6" w:space="0" w:color="auto"/>
              <w:bottom w:val="single" w:sz="6" w:space="0" w:color="auto"/>
              <w:right w:val="single" w:sz="6" w:space="0" w:color="auto"/>
            </w:tcBorders>
            <w:shd w:val="clear" w:color="auto" w:fill="FFFFFF" w:themeFill="background1"/>
          </w:tcPr>
          <w:p w14:paraId="68934ACF" w14:textId="77777777"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t>2.1. Ne ankstesnė negu 2005 m.</w:t>
            </w:r>
          </w:p>
        </w:tc>
      </w:tr>
      <w:tr w:rsidR="00DC1063" w:rsidRPr="002A47A5" w14:paraId="672DBAB2" w14:textId="77777777" w:rsidTr="00401B9E">
        <w:trPr>
          <w:trHeight w:hRule="exact" w:val="722"/>
        </w:trPr>
        <w:tc>
          <w:tcPr>
            <w:tcW w:w="217" w:type="pct"/>
            <w:tcBorders>
              <w:top w:val="single" w:sz="6" w:space="0" w:color="auto"/>
              <w:left w:val="single" w:sz="6" w:space="0" w:color="auto"/>
              <w:bottom w:val="single" w:sz="6" w:space="0" w:color="auto"/>
              <w:right w:val="single" w:sz="6" w:space="0" w:color="auto"/>
            </w:tcBorders>
            <w:shd w:val="clear" w:color="auto" w:fill="FFFFFF" w:themeFill="background1"/>
          </w:tcPr>
          <w:p w14:paraId="1072DF5D" w14:textId="77777777"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lastRenderedPageBreak/>
              <w:t>3.</w:t>
            </w:r>
          </w:p>
        </w:tc>
        <w:tc>
          <w:tcPr>
            <w:tcW w:w="765" w:type="pct"/>
            <w:tcBorders>
              <w:top w:val="single" w:sz="6" w:space="0" w:color="auto"/>
              <w:left w:val="single" w:sz="6" w:space="0" w:color="auto"/>
              <w:bottom w:val="single" w:sz="6" w:space="0" w:color="auto"/>
              <w:right w:val="single" w:sz="6" w:space="0" w:color="auto"/>
            </w:tcBorders>
            <w:shd w:val="clear" w:color="auto" w:fill="FFFFFF" w:themeFill="background1"/>
          </w:tcPr>
          <w:p w14:paraId="21EFA61D" w14:textId="77777777"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t>Rida</w:t>
            </w:r>
          </w:p>
        </w:tc>
        <w:tc>
          <w:tcPr>
            <w:tcW w:w="4018" w:type="pct"/>
            <w:tcBorders>
              <w:top w:val="single" w:sz="6" w:space="0" w:color="auto"/>
              <w:left w:val="single" w:sz="6" w:space="0" w:color="auto"/>
              <w:bottom w:val="single" w:sz="6" w:space="0" w:color="auto"/>
              <w:right w:val="single" w:sz="6" w:space="0" w:color="auto"/>
            </w:tcBorders>
            <w:shd w:val="clear" w:color="auto" w:fill="FFFFFF" w:themeFill="background1"/>
          </w:tcPr>
          <w:p w14:paraId="01C46A46" w14:textId="76345BD0" w:rsidR="00DC1063" w:rsidRPr="00B102BB" w:rsidRDefault="00DC1063" w:rsidP="7444F667">
            <w:pPr>
              <w:widowControl w:val="0"/>
              <w:shd w:val="clear" w:color="auto" w:fill="FFFFFF" w:themeFill="background1"/>
              <w:spacing w:after="0" w:line="240" w:lineRule="auto"/>
              <w:rPr>
                <w:rFonts w:ascii="Times New Roman" w:eastAsia="Times New Roman" w:hAnsi="Times New Roman" w:cs="Times New Roman"/>
                <w:kern w:val="0"/>
                <w14:ligatures w14:val="none"/>
              </w:rPr>
            </w:pPr>
            <w:r w:rsidRPr="00B102BB">
              <w:rPr>
                <w:rFonts w:ascii="Times New Roman" w:hAnsi="Times New Roman"/>
                <w:kern w:val="0"/>
                <w14:ligatures w14:val="none"/>
              </w:rPr>
              <w:t>3</w:t>
            </w:r>
            <w:r w:rsidR="00721960">
              <w:rPr>
                <w:rFonts w:ascii="Times New Roman" w:hAnsi="Times New Roman"/>
                <w:kern w:val="0"/>
                <w14:ligatures w14:val="none"/>
              </w:rPr>
              <w:t xml:space="preserve">. </w:t>
            </w:r>
            <w:r w:rsidR="002F7A0E">
              <w:rPr>
                <w:rFonts w:ascii="Times New Roman" w:hAnsi="Times New Roman"/>
                <w:kern w:val="0"/>
                <w14:ligatures w14:val="none"/>
              </w:rPr>
              <w:t xml:space="preserve">1. </w:t>
            </w:r>
            <w:r w:rsidR="3FAA6D84" w:rsidRPr="00401B9E">
              <w:rPr>
                <w:rFonts w:ascii="Times New Roman" w:eastAsia="Times New Roman" w:hAnsi="Times New Roman" w:cs="Times New Roman"/>
              </w:rPr>
              <w:t>Transporto priemonės rida perdavimo dieną negali viršyti 500 000 km; arba lygiavertės techninės būklės transporto priemonė</w:t>
            </w:r>
          </w:p>
        </w:tc>
      </w:tr>
      <w:tr w:rsidR="00DC1063" w:rsidRPr="002A47A5" w14:paraId="2B03D2BA" w14:textId="77777777" w:rsidTr="00401B9E">
        <w:trPr>
          <w:trHeight w:hRule="exact" w:val="1697"/>
        </w:trPr>
        <w:tc>
          <w:tcPr>
            <w:tcW w:w="217" w:type="pct"/>
            <w:tcBorders>
              <w:top w:val="single" w:sz="6" w:space="0" w:color="auto"/>
              <w:left w:val="single" w:sz="6" w:space="0" w:color="auto"/>
              <w:bottom w:val="single" w:sz="6" w:space="0" w:color="auto"/>
              <w:right w:val="single" w:sz="6" w:space="0" w:color="auto"/>
            </w:tcBorders>
            <w:shd w:val="clear" w:color="auto" w:fill="FFFFFF" w:themeFill="background1"/>
          </w:tcPr>
          <w:p w14:paraId="60603281" w14:textId="77777777"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t>4.</w:t>
            </w:r>
          </w:p>
        </w:tc>
        <w:tc>
          <w:tcPr>
            <w:tcW w:w="765" w:type="pct"/>
            <w:tcBorders>
              <w:top w:val="single" w:sz="6" w:space="0" w:color="auto"/>
              <w:left w:val="single" w:sz="6" w:space="0" w:color="auto"/>
              <w:bottom w:val="single" w:sz="6" w:space="0" w:color="auto"/>
              <w:right w:val="single" w:sz="6" w:space="0" w:color="auto"/>
            </w:tcBorders>
            <w:shd w:val="clear" w:color="auto" w:fill="FFFFFF" w:themeFill="background1"/>
          </w:tcPr>
          <w:p w14:paraId="657E68A9" w14:textId="77777777"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color w:val="000000"/>
                <w:kern w:val="0"/>
                <w14:ligatures w14:val="none"/>
              </w:rPr>
              <w:t>Jėgos agregatas</w:t>
            </w:r>
          </w:p>
        </w:tc>
        <w:tc>
          <w:tcPr>
            <w:tcW w:w="4018" w:type="pct"/>
            <w:tcBorders>
              <w:top w:val="single" w:sz="6" w:space="0" w:color="auto"/>
              <w:left w:val="single" w:sz="6" w:space="0" w:color="auto"/>
              <w:bottom w:val="single" w:sz="6" w:space="0" w:color="auto"/>
              <w:right w:val="single" w:sz="6" w:space="0" w:color="auto"/>
            </w:tcBorders>
            <w:shd w:val="clear" w:color="auto" w:fill="FFFFFF" w:themeFill="background1"/>
          </w:tcPr>
          <w:p w14:paraId="3D820784" w14:textId="77777777" w:rsidR="00DC1063" w:rsidRPr="00B102BB" w:rsidRDefault="00DC1063" w:rsidP="00C5348C">
            <w:pPr>
              <w:spacing w:after="0" w:line="240" w:lineRule="auto"/>
              <w:rPr>
                <w:rFonts w:ascii="Times New Roman" w:hAnsi="Times New Roman"/>
                <w:kern w:val="0"/>
                <w14:ligatures w14:val="none"/>
              </w:rPr>
            </w:pPr>
            <w:r w:rsidRPr="00B102BB">
              <w:rPr>
                <w:rFonts w:ascii="Times New Roman" w:hAnsi="Times New Roman"/>
                <w:kern w:val="0"/>
                <w14:ligatures w14:val="none"/>
              </w:rPr>
              <w:t>4.1. Vidaus degimo variklis:</w:t>
            </w:r>
          </w:p>
          <w:p w14:paraId="406730EA" w14:textId="77777777" w:rsidR="00DC1063" w:rsidRPr="00B102BB" w:rsidRDefault="00DC1063" w:rsidP="00C5348C">
            <w:pPr>
              <w:spacing w:after="0" w:line="240" w:lineRule="auto"/>
              <w:rPr>
                <w:rFonts w:ascii="Times New Roman" w:hAnsi="Times New Roman"/>
                <w:kern w:val="0"/>
                <w14:ligatures w14:val="none"/>
              </w:rPr>
            </w:pPr>
            <w:r w:rsidRPr="00B102BB">
              <w:rPr>
                <w:rFonts w:ascii="Times New Roman" w:hAnsi="Times New Roman"/>
                <w:kern w:val="0"/>
                <w14:ligatures w14:val="none"/>
              </w:rPr>
              <w:t>4.1.1. sukonstruotas ir pritaikytas naudoti dyzeliną arba biodujas;</w:t>
            </w:r>
          </w:p>
          <w:p w14:paraId="51CC524E" w14:textId="77777777" w:rsidR="00DC1063" w:rsidRPr="00B102BB" w:rsidRDefault="00DC1063" w:rsidP="00C5348C">
            <w:pPr>
              <w:spacing w:after="0" w:line="240" w:lineRule="auto"/>
              <w:rPr>
                <w:rFonts w:ascii="Times New Roman" w:hAnsi="Times New Roman"/>
                <w:kern w:val="0"/>
                <w14:ligatures w14:val="none"/>
              </w:rPr>
            </w:pPr>
            <w:r w:rsidRPr="00B102BB">
              <w:rPr>
                <w:rFonts w:ascii="Times New Roman" w:hAnsi="Times New Roman"/>
                <w:kern w:val="0"/>
                <w14:ligatures w14:val="none"/>
              </w:rPr>
              <w:t>4.1.2. aušinamas aušinimo skysčiu;</w:t>
            </w:r>
          </w:p>
          <w:p w14:paraId="267E5740" w14:textId="4420FF51" w:rsidR="00DC1063" w:rsidRPr="00B102BB" w:rsidRDefault="00DC1063" w:rsidP="00C5348C">
            <w:pPr>
              <w:spacing w:after="0" w:line="240" w:lineRule="auto"/>
              <w:rPr>
                <w:rFonts w:ascii="Times New Roman" w:hAnsi="Times New Roman"/>
                <w:kern w:val="0"/>
                <w14:ligatures w14:val="none"/>
              </w:rPr>
            </w:pPr>
            <w:r w:rsidRPr="00B102BB">
              <w:rPr>
                <w:rFonts w:ascii="Times New Roman" w:hAnsi="Times New Roman"/>
                <w:kern w:val="0"/>
                <w14:ligatures w14:val="none"/>
              </w:rPr>
              <w:t>4.1.3. darbinis tūris 10 000 – 13 000 cm</w:t>
            </w:r>
            <w:r w:rsidRPr="00B102BB">
              <w:rPr>
                <w:rFonts w:ascii="Times New Roman" w:hAnsi="Times New Roman"/>
                <w:kern w:val="0"/>
                <w:vertAlign w:val="superscript"/>
                <w14:ligatures w14:val="none"/>
              </w:rPr>
              <w:t>3</w:t>
            </w:r>
            <w:r w:rsidR="7E93B9BB" w:rsidRPr="00B102BB">
              <w:rPr>
                <w:rFonts w:ascii="Times New Roman" w:hAnsi="Times New Roman"/>
                <w:kern w:val="0"/>
                <w:vertAlign w:val="superscript"/>
                <w14:ligatures w14:val="none"/>
              </w:rPr>
              <w:t xml:space="preserve"> </w:t>
            </w:r>
            <w:r w:rsidR="7E93B9BB" w:rsidRPr="7444F667">
              <w:rPr>
                <w:rFonts w:ascii="Times New Roman" w:hAnsi="Times New Roman"/>
              </w:rPr>
              <w:t>arba lygiavertis</w:t>
            </w:r>
            <w:r w:rsidRPr="00B102BB">
              <w:rPr>
                <w:rFonts w:ascii="Times New Roman" w:hAnsi="Times New Roman"/>
                <w:kern w:val="0"/>
                <w14:ligatures w14:val="none"/>
              </w:rPr>
              <w:t>;</w:t>
            </w:r>
          </w:p>
          <w:p w14:paraId="57E5EEB7" w14:textId="73811B6A" w:rsidR="00DC1063" w:rsidRPr="00B102BB" w:rsidRDefault="00DC1063" w:rsidP="7444F667">
            <w:pPr>
              <w:widowControl w:val="0"/>
              <w:shd w:val="clear" w:color="auto" w:fill="FFFFFF" w:themeFill="background1"/>
              <w:spacing w:after="0" w:line="240" w:lineRule="auto"/>
              <w:rPr>
                <w:rFonts w:ascii="Times New Roman" w:hAnsi="Times New Roman"/>
                <w:kern w:val="0"/>
                <w14:ligatures w14:val="none"/>
              </w:rPr>
            </w:pPr>
            <w:r w:rsidRPr="00B102BB">
              <w:rPr>
                <w:rFonts w:ascii="Times New Roman" w:hAnsi="Times New Roman"/>
                <w:kern w:val="0"/>
                <w14:ligatures w14:val="none"/>
              </w:rPr>
              <w:t>4.1.4. galia 3</w:t>
            </w:r>
            <w:r w:rsidR="175C7CD5" w:rsidRPr="00B102BB">
              <w:rPr>
                <w:rFonts w:ascii="Times New Roman" w:hAnsi="Times New Roman"/>
                <w:kern w:val="0"/>
                <w14:ligatures w14:val="none"/>
              </w:rPr>
              <w:t>0</w:t>
            </w:r>
            <w:r w:rsidRPr="00B102BB">
              <w:rPr>
                <w:rFonts w:ascii="Times New Roman" w:hAnsi="Times New Roman"/>
                <w:kern w:val="0"/>
                <w14:ligatures w14:val="none"/>
              </w:rPr>
              <w:t>0 – 500 kW</w:t>
            </w:r>
            <w:r w:rsidR="5B2D9052" w:rsidRPr="00B102BB">
              <w:rPr>
                <w:rFonts w:ascii="Times New Roman" w:hAnsi="Times New Roman"/>
                <w:kern w:val="0"/>
                <w14:ligatures w14:val="none"/>
              </w:rPr>
              <w:t xml:space="preserve"> arba lygiavertė kombinuota techninė </w:t>
            </w:r>
            <w:r w:rsidR="0B4CBE08" w:rsidRPr="00B102BB">
              <w:rPr>
                <w:rFonts w:ascii="Times New Roman" w:hAnsi="Times New Roman"/>
                <w:kern w:val="0"/>
                <w14:ligatures w14:val="none"/>
              </w:rPr>
              <w:t>charakteristiką</w:t>
            </w:r>
            <w:r w:rsidR="5B2D9052" w:rsidRPr="00B102BB">
              <w:rPr>
                <w:rFonts w:ascii="Times New Roman" w:hAnsi="Times New Roman"/>
                <w:kern w:val="0"/>
                <w14:ligatures w14:val="none"/>
              </w:rPr>
              <w:t>, užtikrinant reikiamą našumą</w:t>
            </w:r>
          </w:p>
        </w:tc>
      </w:tr>
      <w:tr w:rsidR="00DC1063" w:rsidRPr="002A47A5" w14:paraId="58099170" w14:textId="77777777" w:rsidTr="00401B9E">
        <w:trPr>
          <w:trHeight w:hRule="exact" w:val="1415"/>
        </w:trPr>
        <w:tc>
          <w:tcPr>
            <w:tcW w:w="217" w:type="pct"/>
            <w:tcBorders>
              <w:top w:val="single" w:sz="6" w:space="0" w:color="auto"/>
              <w:left w:val="single" w:sz="6" w:space="0" w:color="auto"/>
              <w:bottom w:val="single" w:sz="6" w:space="0" w:color="auto"/>
              <w:right w:val="single" w:sz="6" w:space="0" w:color="auto"/>
            </w:tcBorders>
            <w:shd w:val="clear" w:color="auto" w:fill="FFFFFF" w:themeFill="background1"/>
          </w:tcPr>
          <w:p w14:paraId="4CB7E0CB" w14:textId="77777777"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t>5.</w:t>
            </w:r>
          </w:p>
        </w:tc>
        <w:tc>
          <w:tcPr>
            <w:tcW w:w="765" w:type="pct"/>
            <w:tcBorders>
              <w:top w:val="single" w:sz="6" w:space="0" w:color="auto"/>
              <w:left w:val="single" w:sz="6" w:space="0" w:color="auto"/>
              <w:bottom w:val="single" w:sz="6" w:space="0" w:color="auto"/>
              <w:right w:val="single" w:sz="6" w:space="0" w:color="auto"/>
            </w:tcBorders>
            <w:shd w:val="clear" w:color="auto" w:fill="FFFFFF" w:themeFill="background1"/>
          </w:tcPr>
          <w:p w14:paraId="4537A091" w14:textId="77777777"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t>Ašys</w:t>
            </w:r>
          </w:p>
        </w:tc>
        <w:tc>
          <w:tcPr>
            <w:tcW w:w="4018" w:type="pct"/>
            <w:tcBorders>
              <w:top w:val="single" w:sz="6" w:space="0" w:color="auto"/>
              <w:left w:val="single" w:sz="6" w:space="0" w:color="auto"/>
              <w:bottom w:val="single" w:sz="6" w:space="0" w:color="auto"/>
              <w:right w:val="single" w:sz="6" w:space="0" w:color="auto"/>
            </w:tcBorders>
            <w:shd w:val="clear" w:color="auto" w:fill="FFFFFF" w:themeFill="background1"/>
          </w:tcPr>
          <w:p w14:paraId="0217A5D5" w14:textId="30D8C034" w:rsidR="00DC1063" w:rsidRPr="00B102BB" w:rsidRDefault="00DC1063" w:rsidP="00B102BB">
            <w:pPr>
              <w:spacing w:after="0" w:line="240" w:lineRule="auto"/>
              <w:contextualSpacing/>
              <w:rPr>
                <w:rFonts w:ascii="Times New Roman" w:hAnsi="Times New Roman"/>
                <w:kern w:val="0"/>
                <w14:ligatures w14:val="none"/>
              </w:rPr>
            </w:pPr>
            <w:r w:rsidRPr="00B102BB">
              <w:rPr>
                <w:rFonts w:ascii="Times New Roman" w:hAnsi="Times New Roman"/>
                <w:kern w:val="0"/>
                <w14:ligatures w14:val="none"/>
              </w:rPr>
              <w:t>5.1. Ašių skaičius – ne mažiau kaip 3 ašys</w:t>
            </w:r>
            <w:r w:rsidR="0EC8C756" w:rsidRPr="00B102BB">
              <w:rPr>
                <w:rFonts w:ascii="Times New Roman" w:hAnsi="Times New Roman"/>
                <w:kern w:val="0"/>
                <w14:ligatures w14:val="none"/>
              </w:rPr>
              <w:t xml:space="preserve"> arba lygiavertės judėjimo savybės užtikrinančios konstrukcijos</w:t>
            </w:r>
            <w:r w:rsidRPr="00B102BB">
              <w:rPr>
                <w:rFonts w:ascii="Times New Roman" w:hAnsi="Times New Roman"/>
                <w:kern w:val="0"/>
                <w14:ligatures w14:val="none"/>
              </w:rPr>
              <w:t>;</w:t>
            </w:r>
          </w:p>
          <w:p w14:paraId="604196F9" w14:textId="6E83CA59" w:rsidR="00DC1063" w:rsidRPr="00B102BB" w:rsidRDefault="00DC1063" w:rsidP="00B102BB">
            <w:pPr>
              <w:spacing w:after="0" w:line="240" w:lineRule="auto"/>
              <w:contextualSpacing/>
              <w:rPr>
                <w:rFonts w:ascii="Times New Roman" w:hAnsi="Times New Roman"/>
                <w:kern w:val="0"/>
                <w14:ligatures w14:val="none"/>
              </w:rPr>
            </w:pPr>
            <w:r w:rsidRPr="00B102BB">
              <w:rPr>
                <w:rFonts w:ascii="Times New Roman" w:hAnsi="Times New Roman"/>
                <w:kern w:val="0"/>
                <w14:ligatures w14:val="none"/>
              </w:rPr>
              <w:t>5.2. Ratų formulė ne mažiau kaip 6x4</w:t>
            </w:r>
            <w:r w:rsidR="15F6FC4B" w:rsidRPr="00B102BB">
              <w:rPr>
                <w:rFonts w:ascii="Times New Roman" w:hAnsi="Times New Roman"/>
                <w:kern w:val="0"/>
                <w14:ligatures w14:val="none"/>
              </w:rPr>
              <w:t xml:space="preserve"> arba lygiavertę konstrukciją užtikrinančią tokį pat judėjimo tipą</w:t>
            </w:r>
            <w:r w:rsidRPr="00B102BB">
              <w:rPr>
                <w:rFonts w:ascii="Times New Roman" w:hAnsi="Times New Roman"/>
                <w:kern w:val="0"/>
                <w14:ligatures w14:val="none"/>
              </w:rPr>
              <w:t>;</w:t>
            </w:r>
          </w:p>
          <w:p w14:paraId="5C07C32E" w14:textId="77777777" w:rsidR="00DC1063"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t>5.3. Galinės ašys ir tarp tiltinis diferencialas privalo turėti blokavimo galimybę.</w:t>
            </w:r>
          </w:p>
          <w:p w14:paraId="4F49A9F2" w14:textId="77777777" w:rsidR="00401B9E" w:rsidRPr="00B102BB" w:rsidRDefault="00401B9E" w:rsidP="00C5348C">
            <w:pPr>
              <w:widowControl w:val="0"/>
              <w:shd w:val="clear" w:color="auto" w:fill="FFFFFF"/>
              <w:spacing w:after="0" w:line="240" w:lineRule="auto"/>
              <w:rPr>
                <w:rFonts w:ascii="Times New Roman" w:hAnsi="Times New Roman"/>
                <w:kern w:val="0"/>
                <w14:ligatures w14:val="none"/>
              </w:rPr>
            </w:pPr>
          </w:p>
        </w:tc>
      </w:tr>
      <w:tr w:rsidR="00DC1063" w:rsidRPr="002A47A5" w14:paraId="3816096B" w14:textId="77777777" w:rsidTr="00401B9E">
        <w:trPr>
          <w:trHeight w:hRule="exact" w:val="836"/>
        </w:trPr>
        <w:tc>
          <w:tcPr>
            <w:tcW w:w="217" w:type="pct"/>
            <w:tcBorders>
              <w:top w:val="single" w:sz="6" w:space="0" w:color="auto"/>
              <w:left w:val="single" w:sz="6" w:space="0" w:color="auto"/>
              <w:bottom w:val="single" w:sz="6" w:space="0" w:color="auto"/>
              <w:right w:val="single" w:sz="6" w:space="0" w:color="auto"/>
            </w:tcBorders>
            <w:shd w:val="clear" w:color="auto" w:fill="FFFFFF" w:themeFill="background1"/>
          </w:tcPr>
          <w:p w14:paraId="021D5E71" w14:textId="77777777"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t>6.</w:t>
            </w:r>
          </w:p>
        </w:tc>
        <w:tc>
          <w:tcPr>
            <w:tcW w:w="765" w:type="pct"/>
            <w:tcBorders>
              <w:top w:val="single" w:sz="6" w:space="0" w:color="auto"/>
              <w:left w:val="single" w:sz="6" w:space="0" w:color="auto"/>
              <w:bottom w:val="single" w:sz="6" w:space="0" w:color="auto"/>
              <w:right w:val="single" w:sz="6" w:space="0" w:color="auto"/>
            </w:tcBorders>
            <w:shd w:val="clear" w:color="auto" w:fill="FFFFFF" w:themeFill="background1"/>
          </w:tcPr>
          <w:p w14:paraId="3BBCC5FB" w14:textId="77777777" w:rsidR="00DC1063" w:rsidRPr="00B102BB" w:rsidRDefault="00DC1063" w:rsidP="00C5348C">
            <w:pPr>
              <w:spacing w:after="0" w:line="240" w:lineRule="auto"/>
              <w:ind w:left="27" w:right="-30"/>
              <w:jc w:val="both"/>
              <w:rPr>
                <w:rFonts w:ascii="Times New Roman" w:hAnsi="Times New Roman"/>
                <w:kern w:val="0"/>
                <w14:ligatures w14:val="none"/>
              </w:rPr>
            </w:pPr>
            <w:r w:rsidRPr="00B102BB">
              <w:rPr>
                <w:rFonts w:ascii="Times New Roman" w:hAnsi="Times New Roman"/>
                <w:kern w:val="0"/>
                <w14:ligatures w14:val="none"/>
              </w:rPr>
              <w:t>Vairavimo</w:t>
            </w:r>
          </w:p>
          <w:p w14:paraId="5403F91D" w14:textId="77777777"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t>sistema</w:t>
            </w:r>
          </w:p>
        </w:tc>
        <w:tc>
          <w:tcPr>
            <w:tcW w:w="4018" w:type="pct"/>
            <w:tcBorders>
              <w:top w:val="single" w:sz="6" w:space="0" w:color="auto"/>
              <w:left w:val="single" w:sz="6" w:space="0" w:color="auto"/>
              <w:bottom w:val="single" w:sz="6" w:space="0" w:color="auto"/>
              <w:right w:val="single" w:sz="6" w:space="0" w:color="auto"/>
            </w:tcBorders>
            <w:shd w:val="clear" w:color="auto" w:fill="FFFFFF" w:themeFill="background1"/>
          </w:tcPr>
          <w:p w14:paraId="3778B097" w14:textId="77777777" w:rsidR="00DC1063" w:rsidRPr="00B102BB" w:rsidRDefault="00DC1063" w:rsidP="00C5348C">
            <w:pPr>
              <w:spacing w:after="0" w:line="240" w:lineRule="auto"/>
              <w:ind w:left="27" w:right="60"/>
              <w:jc w:val="both"/>
              <w:rPr>
                <w:rFonts w:ascii="Times New Roman" w:hAnsi="Times New Roman"/>
                <w:kern w:val="0"/>
                <w14:ligatures w14:val="none"/>
              </w:rPr>
            </w:pPr>
            <w:r w:rsidRPr="00B102BB">
              <w:rPr>
                <w:rFonts w:ascii="Times New Roman" w:hAnsi="Times New Roman"/>
                <w:kern w:val="0"/>
                <w14:ligatures w14:val="none"/>
              </w:rPr>
              <w:t>6.1. Sistema su stiprintuvu;</w:t>
            </w:r>
          </w:p>
          <w:p w14:paraId="2C1B6FA4" w14:textId="77777777" w:rsidR="00DC1063" w:rsidRPr="00B102BB" w:rsidRDefault="00DC1063" w:rsidP="00C5348C">
            <w:pPr>
              <w:spacing w:after="0" w:line="240" w:lineRule="auto"/>
              <w:ind w:left="27" w:right="60"/>
              <w:jc w:val="both"/>
              <w:rPr>
                <w:rFonts w:ascii="Times New Roman" w:hAnsi="Times New Roman"/>
                <w:kern w:val="0"/>
                <w14:ligatures w14:val="none"/>
              </w:rPr>
            </w:pPr>
            <w:r w:rsidRPr="00B102BB">
              <w:rPr>
                <w:rFonts w:ascii="Times New Roman" w:hAnsi="Times New Roman"/>
                <w:kern w:val="0"/>
                <w14:ligatures w14:val="none"/>
              </w:rPr>
              <w:t>6.2. Vairas kairėje pusėje;</w:t>
            </w:r>
          </w:p>
          <w:p w14:paraId="3396B7CD" w14:textId="671FF682" w:rsidR="00DC1063" w:rsidRPr="00B102BB" w:rsidRDefault="00DC1063" w:rsidP="00401B9E">
            <w:pPr>
              <w:spacing w:after="0" w:line="240" w:lineRule="auto"/>
              <w:ind w:right="60"/>
              <w:jc w:val="both"/>
              <w:rPr>
                <w:rFonts w:ascii="Times New Roman" w:hAnsi="Times New Roman"/>
                <w:kern w:val="0"/>
                <w14:ligatures w14:val="none"/>
              </w:rPr>
            </w:pPr>
          </w:p>
        </w:tc>
      </w:tr>
      <w:tr w:rsidR="00DC1063" w:rsidRPr="002A47A5" w14:paraId="232770EF" w14:textId="77777777" w:rsidTr="00401B9E">
        <w:trPr>
          <w:trHeight w:hRule="exact" w:val="810"/>
        </w:trPr>
        <w:tc>
          <w:tcPr>
            <w:tcW w:w="217" w:type="pct"/>
            <w:tcBorders>
              <w:top w:val="single" w:sz="6" w:space="0" w:color="auto"/>
              <w:left w:val="single" w:sz="6" w:space="0" w:color="auto"/>
              <w:bottom w:val="single" w:sz="6" w:space="0" w:color="auto"/>
              <w:right w:val="single" w:sz="6" w:space="0" w:color="auto"/>
            </w:tcBorders>
            <w:shd w:val="clear" w:color="auto" w:fill="FFFFFF" w:themeFill="background1"/>
          </w:tcPr>
          <w:p w14:paraId="40740E76" w14:textId="77777777"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t>7.</w:t>
            </w:r>
          </w:p>
        </w:tc>
        <w:tc>
          <w:tcPr>
            <w:tcW w:w="765" w:type="pct"/>
            <w:tcBorders>
              <w:top w:val="single" w:sz="6" w:space="0" w:color="auto"/>
              <w:left w:val="single" w:sz="6" w:space="0" w:color="auto"/>
              <w:bottom w:val="single" w:sz="6" w:space="0" w:color="auto"/>
              <w:right w:val="single" w:sz="6" w:space="0" w:color="auto"/>
            </w:tcBorders>
            <w:shd w:val="clear" w:color="auto" w:fill="FFFFFF" w:themeFill="background1"/>
          </w:tcPr>
          <w:p w14:paraId="3F5B8E5F" w14:textId="77777777"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t>Vietų skaičius</w:t>
            </w:r>
          </w:p>
        </w:tc>
        <w:tc>
          <w:tcPr>
            <w:tcW w:w="401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44EC4C3" w14:textId="77777777" w:rsidR="00D06828" w:rsidRDefault="00DC1063" w:rsidP="00C5348C">
            <w:pPr>
              <w:spacing w:after="0" w:line="240" w:lineRule="auto"/>
              <w:rPr>
                <w:rFonts w:ascii="Times New Roman" w:hAnsi="Times New Roman"/>
                <w:kern w:val="0"/>
                <w14:ligatures w14:val="none"/>
              </w:rPr>
            </w:pPr>
            <w:r w:rsidRPr="00B102BB">
              <w:rPr>
                <w:rFonts w:ascii="Times New Roman" w:hAnsi="Times New Roman"/>
                <w:kern w:val="0"/>
                <w14:ligatures w14:val="none"/>
              </w:rPr>
              <w:t>7.1. Sėdimų vietų skaičius kabinoje, įskaitant vairuotoją –</w:t>
            </w:r>
            <w:r w:rsidR="614D65EC" w:rsidRPr="00B102BB">
              <w:rPr>
                <w:rFonts w:ascii="Times New Roman" w:hAnsi="Times New Roman"/>
                <w:kern w:val="0"/>
                <w14:ligatures w14:val="none"/>
              </w:rPr>
              <w:t xml:space="preserve"> ne mažiau kaip</w:t>
            </w:r>
            <w:r w:rsidRPr="00B102BB">
              <w:rPr>
                <w:rFonts w:ascii="Times New Roman" w:hAnsi="Times New Roman"/>
                <w:kern w:val="0"/>
                <w14:ligatures w14:val="none"/>
              </w:rPr>
              <w:t xml:space="preserve"> 2. </w:t>
            </w:r>
          </w:p>
          <w:p w14:paraId="3671B39F" w14:textId="50F1B8E3" w:rsidR="00DC1063" w:rsidRPr="00B102BB" w:rsidRDefault="00D06828" w:rsidP="00C5348C">
            <w:pPr>
              <w:spacing w:after="0" w:line="240" w:lineRule="auto"/>
              <w:rPr>
                <w:rFonts w:ascii="Times New Roman" w:hAnsi="Times New Roman"/>
                <w:kern w:val="0"/>
                <w14:ligatures w14:val="none"/>
              </w:rPr>
            </w:pPr>
            <w:r>
              <w:rPr>
                <w:rFonts w:ascii="Times New Roman" w:hAnsi="Times New Roman"/>
                <w:kern w:val="0"/>
                <w14:ligatures w14:val="none"/>
              </w:rPr>
              <w:t xml:space="preserve">7.2. </w:t>
            </w:r>
            <w:r w:rsidR="00DC1063" w:rsidRPr="00B102BB">
              <w:rPr>
                <w:rFonts w:ascii="Times New Roman" w:hAnsi="Times New Roman"/>
                <w:kern w:val="0"/>
                <w14:ligatures w14:val="none"/>
              </w:rPr>
              <w:t>Vairuotojo poilsio (miegojimo) vieta ne</w:t>
            </w:r>
            <w:r w:rsidR="700092CD" w:rsidRPr="00B102BB">
              <w:rPr>
                <w:rFonts w:ascii="Times New Roman" w:hAnsi="Times New Roman"/>
                <w:kern w:val="0"/>
                <w14:ligatures w14:val="none"/>
              </w:rPr>
              <w:t>būtina</w:t>
            </w:r>
            <w:r w:rsidR="00DC1063" w:rsidRPr="00B102BB">
              <w:rPr>
                <w:rFonts w:ascii="Times New Roman" w:hAnsi="Times New Roman"/>
                <w:kern w:val="0"/>
                <w14:ligatures w14:val="none"/>
              </w:rPr>
              <w:t>.</w:t>
            </w:r>
          </w:p>
          <w:p w14:paraId="43049DD3" w14:textId="4BAE9B16" w:rsidR="00DC1063" w:rsidRPr="00B102BB" w:rsidRDefault="00DC1063" w:rsidP="00B102BB">
            <w:pPr>
              <w:widowControl w:val="0"/>
              <w:shd w:val="clear" w:color="auto" w:fill="FFFFFF"/>
              <w:spacing w:after="0" w:line="240" w:lineRule="auto"/>
              <w:rPr>
                <w:rFonts w:ascii="Times New Roman" w:hAnsi="Times New Roman"/>
                <w:kern w:val="0"/>
                <w14:ligatures w14:val="none"/>
              </w:rPr>
            </w:pPr>
          </w:p>
        </w:tc>
      </w:tr>
      <w:tr w:rsidR="00DC1063" w:rsidRPr="002A47A5" w14:paraId="6036D4C3" w14:textId="77777777" w:rsidTr="00D346E3">
        <w:trPr>
          <w:trHeight w:hRule="exact" w:val="3876"/>
        </w:trPr>
        <w:tc>
          <w:tcPr>
            <w:tcW w:w="217" w:type="pct"/>
            <w:tcBorders>
              <w:top w:val="single" w:sz="6" w:space="0" w:color="auto"/>
              <w:left w:val="single" w:sz="6" w:space="0" w:color="auto"/>
              <w:bottom w:val="single" w:sz="6" w:space="0" w:color="auto"/>
              <w:right w:val="single" w:sz="6" w:space="0" w:color="auto"/>
            </w:tcBorders>
            <w:shd w:val="clear" w:color="auto" w:fill="FFFFFF" w:themeFill="background1"/>
          </w:tcPr>
          <w:p w14:paraId="3B244D07" w14:textId="77777777"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t>8.</w:t>
            </w:r>
          </w:p>
        </w:tc>
        <w:tc>
          <w:tcPr>
            <w:tcW w:w="765" w:type="pct"/>
            <w:tcBorders>
              <w:top w:val="single" w:sz="6" w:space="0" w:color="auto"/>
              <w:left w:val="single" w:sz="6" w:space="0" w:color="auto"/>
              <w:bottom w:val="single" w:sz="6" w:space="0" w:color="auto"/>
              <w:right w:val="single" w:sz="6" w:space="0" w:color="auto"/>
            </w:tcBorders>
            <w:shd w:val="clear" w:color="auto" w:fill="FFFFFF" w:themeFill="background1"/>
          </w:tcPr>
          <w:p w14:paraId="7AABD4F7" w14:textId="77777777" w:rsidR="00DC1063" w:rsidRPr="00B102BB" w:rsidRDefault="00DC1063" w:rsidP="00C5348C">
            <w:pPr>
              <w:spacing w:after="0" w:line="240" w:lineRule="auto"/>
              <w:ind w:left="27" w:right="-30"/>
              <w:jc w:val="both"/>
              <w:rPr>
                <w:rFonts w:ascii="Times New Roman" w:hAnsi="Times New Roman"/>
                <w:kern w:val="0"/>
                <w14:ligatures w14:val="none"/>
              </w:rPr>
            </w:pPr>
            <w:r w:rsidRPr="00B102BB">
              <w:rPr>
                <w:rFonts w:ascii="Times New Roman" w:hAnsi="Times New Roman"/>
                <w:kern w:val="0"/>
                <w14:ligatures w14:val="none"/>
              </w:rPr>
              <w:t>Vairuotojo</w:t>
            </w:r>
          </w:p>
          <w:p w14:paraId="2D15F640" w14:textId="77777777"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t xml:space="preserve">darbo vieta </w:t>
            </w:r>
          </w:p>
        </w:tc>
        <w:tc>
          <w:tcPr>
            <w:tcW w:w="4018" w:type="pct"/>
            <w:tcBorders>
              <w:top w:val="single" w:sz="6" w:space="0" w:color="auto"/>
              <w:left w:val="single" w:sz="6" w:space="0" w:color="auto"/>
              <w:bottom w:val="single" w:sz="6" w:space="0" w:color="auto"/>
              <w:right w:val="single" w:sz="6" w:space="0" w:color="auto"/>
            </w:tcBorders>
            <w:shd w:val="clear" w:color="auto" w:fill="FFFFFF" w:themeFill="background1"/>
          </w:tcPr>
          <w:p w14:paraId="3E94CC18" w14:textId="77777777" w:rsidR="00DC1063" w:rsidRPr="00B102BB" w:rsidRDefault="00DC1063" w:rsidP="00C5348C">
            <w:pPr>
              <w:spacing w:after="0" w:line="240" w:lineRule="auto"/>
              <w:ind w:left="27" w:right="60"/>
              <w:jc w:val="both"/>
              <w:rPr>
                <w:rFonts w:ascii="Times New Roman" w:hAnsi="Times New Roman"/>
                <w:kern w:val="0"/>
                <w14:ligatures w14:val="none"/>
              </w:rPr>
            </w:pPr>
            <w:r w:rsidRPr="00B102BB">
              <w:rPr>
                <w:rFonts w:ascii="Times New Roman" w:hAnsi="Times New Roman"/>
                <w:kern w:val="0"/>
                <w14:ligatures w14:val="none"/>
              </w:rPr>
              <w:t>8.1. Visas vairuotojo kabinos ženklinimas, pagrindiniai jungikliai, signalinės lemputės, pranešimai borto kompiuteryje ir sumontuotos įrangos valdymo aprašymai turi būti pažymėti atpažinimo ženklais ir (arba) užrašais.</w:t>
            </w:r>
          </w:p>
          <w:p w14:paraId="6D667C33" w14:textId="77777777" w:rsidR="00DC1063" w:rsidRPr="00B102BB" w:rsidRDefault="00DC1063" w:rsidP="00C5348C">
            <w:pPr>
              <w:spacing w:after="0" w:line="240" w:lineRule="auto"/>
              <w:ind w:left="27" w:right="60"/>
              <w:jc w:val="both"/>
              <w:rPr>
                <w:rFonts w:ascii="Times New Roman" w:hAnsi="Times New Roman"/>
                <w:kern w:val="0"/>
                <w14:ligatures w14:val="none"/>
              </w:rPr>
            </w:pPr>
            <w:r w:rsidRPr="00B102BB">
              <w:rPr>
                <w:rFonts w:ascii="Times New Roman" w:hAnsi="Times New Roman"/>
                <w:kern w:val="0"/>
                <w14:ligatures w14:val="none"/>
              </w:rPr>
              <w:t xml:space="preserve">8.2. Prietaisų skydelyje montuojamas spidometras, </w:t>
            </w:r>
            <w:proofErr w:type="spellStart"/>
            <w:r w:rsidRPr="00B102BB">
              <w:rPr>
                <w:rFonts w:ascii="Times New Roman" w:hAnsi="Times New Roman"/>
                <w:kern w:val="0"/>
                <w14:ligatures w14:val="none"/>
              </w:rPr>
              <w:t>odometras</w:t>
            </w:r>
            <w:proofErr w:type="spellEnd"/>
            <w:r w:rsidRPr="00B102BB">
              <w:rPr>
                <w:rFonts w:ascii="Times New Roman" w:hAnsi="Times New Roman"/>
                <w:kern w:val="0"/>
                <w14:ligatures w14:val="none"/>
              </w:rPr>
              <w:t>;</w:t>
            </w:r>
          </w:p>
          <w:p w14:paraId="0FB7954F" w14:textId="77777777" w:rsidR="00DC1063" w:rsidRPr="00B102BB" w:rsidRDefault="00DC1063" w:rsidP="00C5348C">
            <w:pPr>
              <w:spacing w:after="0" w:line="240" w:lineRule="auto"/>
              <w:ind w:left="27" w:right="60"/>
              <w:jc w:val="both"/>
              <w:rPr>
                <w:rFonts w:ascii="Times New Roman" w:hAnsi="Times New Roman"/>
                <w:kern w:val="0"/>
                <w14:ligatures w14:val="none"/>
              </w:rPr>
            </w:pPr>
            <w:r w:rsidRPr="00B102BB">
              <w:rPr>
                <w:rFonts w:ascii="Times New Roman" w:hAnsi="Times New Roman"/>
                <w:kern w:val="0"/>
                <w14:ligatures w14:val="none"/>
              </w:rPr>
              <w:t xml:space="preserve">8.3.  Turi būti įrengtas </w:t>
            </w:r>
            <w:proofErr w:type="spellStart"/>
            <w:r w:rsidRPr="00B102BB">
              <w:rPr>
                <w:rFonts w:ascii="Times New Roman" w:hAnsi="Times New Roman"/>
                <w:kern w:val="0"/>
                <w14:ligatures w14:val="none"/>
              </w:rPr>
              <w:t>tachografas</w:t>
            </w:r>
            <w:proofErr w:type="spellEnd"/>
            <w:r w:rsidRPr="00B102BB">
              <w:rPr>
                <w:rFonts w:ascii="Times New Roman" w:hAnsi="Times New Roman"/>
                <w:kern w:val="0"/>
                <w14:ligatures w14:val="none"/>
              </w:rPr>
              <w:t>;</w:t>
            </w:r>
          </w:p>
          <w:p w14:paraId="10E7B704" w14:textId="77777777" w:rsidR="00DC1063" w:rsidRPr="00B102BB" w:rsidRDefault="00DC1063" w:rsidP="00C5348C">
            <w:pPr>
              <w:spacing w:after="0" w:line="240" w:lineRule="auto"/>
              <w:ind w:left="27" w:right="60"/>
              <w:jc w:val="both"/>
              <w:rPr>
                <w:rFonts w:ascii="Times New Roman" w:hAnsi="Times New Roman"/>
                <w:kern w:val="0"/>
                <w14:ligatures w14:val="none"/>
              </w:rPr>
            </w:pPr>
            <w:r w:rsidRPr="00B102BB">
              <w:rPr>
                <w:rFonts w:ascii="Times New Roman" w:hAnsi="Times New Roman"/>
                <w:kern w:val="0"/>
                <w14:ligatures w14:val="none"/>
              </w:rPr>
              <w:t>8.4. Prietaisų skydelyje turi būti pateikiama visa vairuotojui reikiama informacija apie transporto priemonės sistemų techninę būklę bei faktinės ir vidutinės degalų sąnaudos;</w:t>
            </w:r>
          </w:p>
          <w:p w14:paraId="2464DA97" w14:textId="77777777" w:rsidR="00DC1063" w:rsidRPr="00B102BB" w:rsidRDefault="00DC1063" w:rsidP="00C5348C">
            <w:pPr>
              <w:spacing w:after="0" w:line="240" w:lineRule="auto"/>
              <w:ind w:left="27" w:right="60"/>
              <w:jc w:val="both"/>
              <w:rPr>
                <w:rFonts w:ascii="Times New Roman" w:hAnsi="Times New Roman"/>
                <w:kern w:val="0"/>
                <w14:ligatures w14:val="none"/>
              </w:rPr>
            </w:pPr>
            <w:r w:rsidRPr="00B102BB">
              <w:rPr>
                <w:rFonts w:ascii="Times New Roman" w:hAnsi="Times New Roman"/>
                <w:kern w:val="0"/>
                <w14:ligatures w14:val="none"/>
              </w:rPr>
              <w:t>8.5. Matavimo prietaisų skalės turi būti metrinės matavimo sistemos;</w:t>
            </w:r>
          </w:p>
          <w:p w14:paraId="4C2286EE" w14:textId="3B77351A" w:rsidR="00DC1063" w:rsidRPr="00B102BB" w:rsidRDefault="0C78ED82" w:rsidP="00C5348C">
            <w:pPr>
              <w:spacing w:after="0" w:line="240" w:lineRule="auto"/>
              <w:ind w:left="27" w:right="60"/>
              <w:jc w:val="both"/>
              <w:rPr>
                <w:rFonts w:ascii="Times New Roman" w:hAnsi="Times New Roman"/>
                <w:kern w:val="0"/>
                <w14:ligatures w14:val="none"/>
              </w:rPr>
            </w:pPr>
            <w:r w:rsidRPr="7444F667">
              <w:rPr>
                <w:rFonts w:ascii="system-ui" w:eastAsia="system-ui" w:hAnsi="system-ui" w:cs="system-ui"/>
                <w:sz w:val="24"/>
                <w:szCs w:val="24"/>
              </w:rPr>
              <w:t xml:space="preserve"> V</w:t>
            </w:r>
            <w:r w:rsidRPr="00401B9E">
              <w:rPr>
                <w:rFonts w:ascii="Times New Roman" w:eastAsia="Times New Roman" w:hAnsi="Times New Roman" w:cs="Times New Roman"/>
              </w:rPr>
              <w:t>isi ženklinimai, jungikliai ir informacija gali būti pateikti ir elektronine forma/kompiuterio ekrane, jei tai atitinka funkcinius poreikius</w:t>
            </w:r>
          </w:p>
          <w:p w14:paraId="639F3B84" w14:textId="641CF8E5" w:rsidR="00DC1063" w:rsidRPr="00B102BB" w:rsidRDefault="00DC1063" w:rsidP="00C5348C">
            <w:pPr>
              <w:spacing w:after="0" w:line="240" w:lineRule="auto"/>
              <w:ind w:left="27" w:right="60"/>
              <w:jc w:val="both"/>
              <w:rPr>
                <w:rFonts w:ascii="Times New Roman" w:hAnsi="Times New Roman"/>
                <w:kern w:val="0"/>
                <w14:ligatures w14:val="none"/>
              </w:rPr>
            </w:pPr>
            <w:r w:rsidRPr="00B102BB">
              <w:rPr>
                <w:rFonts w:ascii="Times New Roman" w:hAnsi="Times New Roman"/>
                <w:kern w:val="0"/>
                <w14:ligatures w14:val="none"/>
              </w:rPr>
              <w:t>8.</w:t>
            </w:r>
            <w:r w:rsidR="00350578">
              <w:rPr>
                <w:rFonts w:ascii="Times New Roman" w:hAnsi="Times New Roman"/>
                <w:kern w:val="0"/>
                <w14:ligatures w14:val="none"/>
              </w:rPr>
              <w:t>6</w:t>
            </w:r>
            <w:r w:rsidRPr="00B102BB">
              <w:rPr>
                <w:rFonts w:ascii="Times New Roman" w:hAnsi="Times New Roman"/>
                <w:kern w:val="0"/>
                <w14:ligatures w14:val="none"/>
              </w:rPr>
              <w:t>. Vairuotojo sėdynės pakaba pneumatinė, reguliuojamo aukščio, reguliuojamas atlošo pasvyrimo kampas ir atstumas nuo vairo;</w:t>
            </w:r>
          </w:p>
          <w:p w14:paraId="6EBB15BC" w14:textId="3B313EEC" w:rsidR="00DC1063" w:rsidRPr="00B102BB" w:rsidRDefault="00DC1063" w:rsidP="00C5348C">
            <w:pPr>
              <w:spacing w:after="0" w:line="240" w:lineRule="auto"/>
              <w:ind w:left="27" w:right="60"/>
              <w:jc w:val="both"/>
              <w:rPr>
                <w:rFonts w:ascii="Times New Roman" w:hAnsi="Times New Roman"/>
                <w:kern w:val="0"/>
                <w14:ligatures w14:val="none"/>
              </w:rPr>
            </w:pPr>
            <w:r w:rsidRPr="00B102BB">
              <w:rPr>
                <w:rFonts w:ascii="Times New Roman" w:hAnsi="Times New Roman"/>
                <w:kern w:val="0"/>
                <w14:ligatures w14:val="none"/>
              </w:rPr>
              <w:t>8.</w:t>
            </w:r>
            <w:r w:rsidR="00350578">
              <w:rPr>
                <w:rFonts w:ascii="Times New Roman" w:hAnsi="Times New Roman"/>
                <w:kern w:val="0"/>
                <w14:ligatures w14:val="none"/>
              </w:rPr>
              <w:t>7</w:t>
            </w:r>
            <w:r w:rsidRPr="00B102BB">
              <w:rPr>
                <w:rFonts w:ascii="Times New Roman" w:hAnsi="Times New Roman"/>
                <w:kern w:val="0"/>
                <w14:ligatures w14:val="none"/>
              </w:rPr>
              <w:t>. Priekinio lango stiklo viršuje turi būti sumontuota apsauga, apsauganti vairuotoją nuo saulės spindulių</w:t>
            </w:r>
            <w:r w:rsidR="00401B9E">
              <w:rPr>
                <w:rFonts w:ascii="Times New Roman" w:hAnsi="Times New Roman"/>
                <w:kern w:val="0"/>
                <w14:ligatures w14:val="none"/>
              </w:rPr>
              <w:t>.</w:t>
            </w:r>
          </w:p>
          <w:p w14:paraId="072637C9" w14:textId="6D624AD0" w:rsidR="00DC1063" w:rsidRPr="00B102BB" w:rsidRDefault="00DC1063" w:rsidP="7444F667">
            <w:pPr>
              <w:widowControl w:val="0"/>
              <w:shd w:val="clear" w:color="auto" w:fill="FFFFFF" w:themeFill="background1"/>
              <w:spacing w:after="0" w:line="240" w:lineRule="auto"/>
              <w:rPr>
                <w:rFonts w:ascii="Times New Roman" w:hAnsi="Times New Roman"/>
                <w:kern w:val="0"/>
                <w14:ligatures w14:val="none"/>
              </w:rPr>
            </w:pPr>
          </w:p>
        </w:tc>
      </w:tr>
      <w:tr w:rsidR="00DC1063" w:rsidRPr="002A47A5" w14:paraId="41E0130E" w14:textId="77777777" w:rsidTr="00401B9E">
        <w:trPr>
          <w:trHeight w:hRule="exact" w:val="2561"/>
        </w:trPr>
        <w:tc>
          <w:tcPr>
            <w:tcW w:w="217" w:type="pct"/>
            <w:tcBorders>
              <w:top w:val="single" w:sz="6" w:space="0" w:color="auto"/>
              <w:left w:val="single" w:sz="6" w:space="0" w:color="auto"/>
              <w:bottom w:val="single" w:sz="6" w:space="0" w:color="auto"/>
              <w:right w:val="single" w:sz="6" w:space="0" w:color="auto"/>
            </w:tcBorders>
            <w:shd w:val="clear" w:color="auto" w:fill="FFFFFF" w:themeFill="background1"/>
          </w:tcPr>
          <w:p w14:paraId="328D2644" w14:textId="77777777"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t>9.</w:t>
            </w:r>
          </w:p>
        </w:tc>
        <w:tc>
          <w:tcPr>
            <w:tcW w:w="765" w:type="pct"/>
            <w:tcBorders>
              <w:top w:val="single" w:sz="6" w:space="0" w:color="auto"/>
              <w:left w:val="single" w:sz="6" w:space="0" w:color="auto"/>
              <w:bottom w:val="single" w:sz="6" w:space="0" w:color="auto"/>
              <w:right w:val="single" w:sz="6" w:space="0" w:color="auto"/>
            </w:tcBorders>
            <w:shd w:val="clear" w:color="auto" w:fill="FFFFFF" w:themeFill="background1"/>
          </w:tcPr>
          <w:p w14:paraId="6C01C7FB" w14:textId="77777777"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t>Kėlimo-</w:t>
            </w:r>
            <w:proofErr w:type="spellStart"/>
            <w:r w:rsidRPr="00B102BB">
              <w:rPr>
                <w:rFonts w:ascii="Times New Roman" w:hAnsi="Times New Roman"/>
                <w:kern w:val="0"/>
                <w14:ligatures w14:val="none"/>
              </w:rPr>
              <w:t>buksyravimo</w:t>
            </w:r>
            <w:proofErr w:type="spellEnd"/>
            <w:r w:rsidRPr="00B102BB">
              <w:rPr>
                <w:rFonts w:ascii="Times New Roman" w:hAnsi="Times New Roman"/>
                <w:kern w:val="0"/>
                <w14:ligatures w14:val="none"/>
              </w:rPr>
              <w:t xml:space="preserve"> įranga</w:t>
            </w:r>
          </w:p>
        </w:tc>
        <w:tc>
          <w:tcPr>
            <w:tcW w:w="4018" w:type="pct"/>
            <w:tcBorders>
              <w:top w:val="single" w:sz="6" w:space="0" w:color="auto"/>
              <w:left w:val="single" w:sz="6" w:space="0" w:color="auto"/>
              <w:bottom w:val="single" w:sz="6" w:space="0" w:color="auto"/>
              <w:right w:val="single" w:sz="6" w:space="0" w:color="auto"/>
            </w:tcBorders>
            <w:shd w:val="clear" w:color="auto" w:fill="FFFFFF" w:themeFill="background1"/>
          </w:tcPr>
          <w:p w14:paraId="1B61DAC0" w14:textId="77777777" w:rsidR="00DC1063" w:rsidRPr="00B102BB" w:rsidRDefault="00DC1063" w:rsidP="00C5348C">
            <w:pPr>
              <w:spacing w:after="0" w:line="240" w:lineRule="auto"/>
              <w:ind w:left="27" w:right="60"/>
              <w:jc w:val="both"/>
              <w:rPr>
                <w:rFonts w:ascii="Times New Roman" w:hAnsi="Times New Roman"/>
                <w:kern w:val="0"/>
                <w14:ligatures w14:val="none"/>
              </w:rPr>
            </w:pPr>
            <w:r w:rsidRPr="00B102BB">
              <w:rPr>
                <w:rFonts w:ascii="Times New Roman" w:hAnsi="Times New Roman"/>
                <w:kern w:val="0"/>
                <w14:ligatures w14:val="none"/>
              </w:rPr>
              <w:t>9.1. Skirta M3 klasės autobusų, kurių nuosavas svoris ne mažiau 18000 kg, ištraukimui iš griovio, tempimui, kėlimui, vilkimui, vežimui, kai transporto priemonės priekinė arba galinė dalis užkeliama ant specialaus atraminio įtaiso.</w:t>
            </w:r>
          </w:p>
          <w:p w14:paraId="1411C740" w14:textId="77777777" w:rsidR="00DC1063" w:rsidRPr="00B102BB" w:rsidRDefault="00DC1063" w:rsidP="00C5348C">
            <w:pPr>
              <w:spacing w:after="0" w:line="240" w:lineRule="auto"/>
              <w:ind w:left="27" w:right="60"/>
              <w:jc w:val="both"/>
              <w:rPr>
                <w:rFonts w:ascii="Times New Roman" w:hAnsi="Times New Roman"/>
                <w:kern w:val="0"/>
                <w14:ligatures w14:val="none"/>
              </w:rPr>
            </w:pPr>
            <w:r w:rsidRPr="00B102BB">
              <w:rPr>
                <w:rFonts w:ascii="Times New Roman" w:hAnsi="Times New Roman"/>
                <w:kern w:val="0"/>
                <w14:ligatures w14:val="none"/>
              </w:rPr>
              <w:t>9.2. Specialus atraminis įtaisas (šakė) autobusų vežimui pakėlus priekinę arba galinę ašį:</w:t>
            </w:r>
          </w:p>
          <w:p w14:paraId="0915B161" w14:textId="6EDCED78" w:rsidR="00DC1063" w:rsidRPr="00B102BB" w:rsidRDefault="00DC1063" w:rsidP="00C5348C">
            <w:pPr>
              <w:spacing w:after="0" w:line="240" w:lineRule="auto"/>
              <w:ind w:left="27" w:right="60"/>
              <w:jc w:val="both"/>
              <w:rPr>
                <w:rFonts w:ascii="Times New Roman" w:hAnsi="Times New Roman"/>
                <w:kern w:val="0"/>
                <w14:ligatures w14:val="none"/>
              </w:rPr>
            </w:pPr>
            <w:r w:rsidRPr="00B102BB">
              <w:rPr>
                <w:rFonts w:ascii="Times New Roman" w:hAnsi="Times New Roman"/>
                <w:kern w:val="0"/>
                <w14:ligatures w14:val="none"/>
              </w:rPr>
              <w:t>9.2.1.</w:t>
            </w:r>
            <w:r w:rsidR="4B24C7BC" w:rsidRPr="00B102BB">
              <w:rPr>
                <w:rFonts w:ascii="Times New Roman" w:hAnsi="Times New Roman"/>
                <w:kern w:val="0"/>
                <w14:ligatures w14:val="none"/>
              </w:rPr>
              <w:t xml:space="preserve"> Kėlimo</w:t>
            </w:r>
            <w:r w:rsidRPr="00B102BB">
              <w:rPr>
                <w:rFonts w:ascii="Times New Roman" w:hAnsi="Times New Roman"/>
                <w:kern w:val="0"/>
                <w14:ligatures w14:val="none"/>
              </w:rPr>
              <w:t xml:space="preserve"> įtaisas hidraulinis</w:t>
            </w:r>
            <w:r w:rsidR="009724FB">
              <w:rPr>
                <w:rFonts w:ascii="Times New Roman" w:hAnsi="Times New Roman"/>
                <w:kern w:val="0"/>
                <w14:ligatures w14:val="none"/>
              </w:rPr>
              <w:t xml:space="preserve"> </w:t>
            </w:r>
            <w:r w:rsidR="660620E6" w:rsidRPr="00B102BB">
              <w:rPr>
                <w:rFonts w:ascii="Times New Roman" w:hAnsi="Times New Roman"/>
                <w:kern w:val="0"/>
                <w14:ligatures w14:val="none"/>
              </w:rPr>
              <w:t>arba lygiavertis</w:t>
            </w:r>
            <w:r w:rsidR="009724FB">
              <w:rPr>
                <w:rFonts w:ascii="Times New Roman" w:hAnsi="Times New Roman"/>
                <w:kern w:val="0"/>
                <w14:ligatures w14:val="none"/>
              </w:rPr>
              <w:t>,</w:t>
            </w:r>
            <w:r w:rsidRPr="00B102BB">
              <w:rPr>
                <w:rFonts w:ascii="Times New Roman" w:hAnsi="Times New Roman"/>
                <w:kern w:val="0"/>
                <w14:ligatures w14:val="none"/>
              </w:rPr>
              <w:t xml:space="preserve"> įtaiso keliamoji galia ne mažesnė, kaip 20 tonų;</w:t>
            </w:r>
          </w:p>
          <w:p w14:paraId="20428286" w14:textId="2C8F019E" w:rsidR="00DC1063" w:rsidRPr="00B102BB" w:rsidRDefault="00DC1063" w:rsidP="00C5348C">
            <w:pPr>
              <w:spacing w:after="0" w:line="240" w:lineRule="auto"/>
              <w:ind w:left="27" w:right="60"/>
              <w:jc w:val="both"/>
              <w:rPr>
                <w:rFonts w:ascii="Times New Roman" w:hAnsi="Times New Roman"/>
                <w:kern w:val="0"/>
                <w14:ligatures w14:val="none"/>
              </w:rPr>
            </w:pPr>
            <w:r w:rsidRPr="00B102BB">
              <w:rPr>
                <w:rFonts w:ascii="Times New Roman" w:hAnsi="Times New Roman"/>
                <w:kern w:val="0"/>
                <w14:ligatures w14:val="none"/>
              </w:rPr>
              <w:t xml:space="preserve">9.3. Gervė </w:t>
            </w:r>
            <w:r w:rsidR="5DEF381A" w:rsidRPr="00B102BB">
              <w:rPr>
                <w:rFonts w:ascii="Times New Roman" w:hAnsi="Times New Roman"/>
                <w:kern w:val="0"/>
                <w14:ligatures w14:val="none"/>
              </w:rPr>
              <w:t>atlaikanti ne mažiau kaip 20 t arba lygiavertis sprendinys</w:t>
            </w:r>
            <w:r w:rsidRPr="00B102BB">
              <w:rPr>
                <w:rFonts w:ascii="Times New Roman" w:hAnsi="Times New Roman"/>
                <w:kern w:val="0"/>
                <w14:ligatures w14:val="none"/>
              </w:rPr>
              <w:t>;</w:t>
            </w:r>
          </w:p>
          <w:p w14:paraId="32960F92" w14:textId="77777777" w:rsidR="00DC1063" w:rsidRPr="00B102BB" w:rsidRDefault="00DC1063" w:rsidP="00C5348C">
            <w:pPr>
              <w:spacing w:after="0" w:line="240" w:lineRule="auto"/>
              <w:ind w:left="27" w:right="60"/>
              <w:jc w:val="both"/>
              <w:rPr>
                <w:rFonts w:ascii="Times New Roman" w:hAnsi="Times New Roman"/>
                <w:kern w:val="0"/>
                <w14:ligatures w14:val="none"/>
              </w:rPr>
            </w:pPr>
            <w:r w:rsidRPr="00B102BB">
              <w:rPr>
                <w:rFonts w:ascii="Times New Roman" w:hAnsi="Times New Roman"/>
                <w:kern w:val="0"/>
                <w14:ligatures w14:val="none"/>
              </w:rPr>
              <w:t>9.4. Vilkimo kilpos galinėje dalyje.</w:t>
            </w:r>
          </w:p>
        </w:tc>
      </w:tr>
      <w:tr w:rsidR="00DC1063" w:rsidRPr="002A47A5" w14:paraId="604AE320" w14:textId="77777777" w:rsidTr="00401B9E">
        <w:trPr>
          <w:trHeight w:hRule="exact" w:val="3958"/>
        </w:trPr>
        <w:tc>
          <w:tcPr>
            <w:tcW w:w="217" w:type="pct"/>
            <w:tcBorders>
              <w:top w:val="single" w:sz="6" w:space="0" w:color="auto"/>
              <w:left w:val="single" w:sz="6" w:space="0" w:color="auto"/>
              <w:bottom w:val="single" w:sz="6" w:space="0" w:color="auto"/>
              <w:right w:val="single" w:sz="6" w:space="0" w:color="auto"/>
            </w:tcBorders>
            <w:shd w:val="clear" w:color="auto" w:fill="FFFFFF" w:themeFill="background1"/>
          </w:tcPr>
          <w:p w14:paraId="62CF4520" w14:textId="5283F353"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lastRenderedPageBreak/>
              <w:t>10.</w:t>
            </w:r>
          </w:p>
        </w:tc>
        <w:tc>
          <w:tcPr>
            <w:tcW w:w="765" w:type="pct"/>
            <w:tcBorders>
              <w:top w:val="single" w:sz="6" w:space="0" w:color="auto"/>
              <w:left w:val="single" w:sz="6" w:space="0" w:color="auto"/>
              <w:bottom w:val="single" w:sz="6" w:space="0" w:color="auto"/>
              <w:right w:val="single" w:sz="6" w:space="0" w:color="auto"/>
            </w:tcBorders>
            <w:shd w:val="clear" w:color="auto" w:fill="FFFFFF" w:themeFill="background1"/>
          </w:tcPr>
          <w:p w14:paraId="449BC18E" w14:textId="1318E04F"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t>Spintelės</w:t>
            </w:r>
          </w:p>
        </w:tc>
        <w:tc>
          <w:tcPr>
            <w:tcW w:w="4018" w:type="pct"/>
            <w:tcBorders>
              <w:top w:val="single" w:sz="6" w:space="0" w:color="auto"/>
              <w:left w:val="single" w:sz="6" w:space="0" w:color="auto"/>
              <w:bottom w:val="single" w:sz="6" w:space="0" w:color="auto"/>
              <w:right w:val="single" w:sz="6" w:space="0" w:color="auto"/>
            </w:tcBorders>
            <w:shd w:val="clear" w:color="auto" w:fill="FFFFFF" w:themeFill="background1"/>
          </w:tcPr>
          <w:p w14:paraId="7F6120D5" w14:textId="77777777" w:rsidR="00DC1063" w:rsidRPr="00B102BB" w:rsidRDefault="00DC1063" w:rsidP="00C5348C">
            <w:pPr>
              <w:spacing w:after="0" w:line="240" w:lineRule="auto"/>
              <w:ind w:left="27" w:right="60"/>
              <w:rPr>
                <w:rFonts w:ascii="Times New Roman" w:hAnsi="Times New Roman"/>
                <w:kern w:val="0"/>
                <w14:ligatures w14:val="none"/>
              </w:rPr>
            </w:pPr>
            <w:r w:rsidRPr="00B102BB">
              <w:rPr>
                <w:rFonts w:ascii="Times New Roman" w:hAnsi="Times New Roman"/>
                <w:kern w:val="0"/>
                <w14:ligatures w14:val="none"/>
              </w:rPr>
              <w:t>10.1. Spintelių durelės atidaromos į išorę;</w:t>
            </w:r>
          </w:p>
          <w:p w14:paraId="4C35988B" w14:textId="053DC8F8" w:rsidR="00DC1063" w:rsidRPr="00B102BB" w:rsidRDefault="00DC1063" w:rsidP="00C5348C">
            <w:pPr>
              <w:spacing w:after="0" w:line="240" w:lineRule="auto"/>
              <w:ind w:left="27" w:right="60"/>
              <w:rPr>
                <w:rFonts w:ascii="Times New Roman" w:hAnsi="Times New Roman"/>
                <w:kern w:val="0"/>
                <w14:ligatures w14:val="none"/>
              </w:rPr>
            </w:pPr>
            <w:r w:rsidRPr="00B102BB">
              <w:rPr>
                <w:rFonts w:ascii="Times New Roman" w:hAnsi="Times New Roman"/>
                <w:kern w:val="0"/>
                <w14:ligatures w14:val="none"/>
              </w:rPr>
              <w:t xml:space="preserve">10.2. Spintelės išdėstomos abiejose transporto priemonės pusėse </w:t>
            </w:r>
            <w:r w:rsidR="35B9EB2D" w:rsidRPr="00B102BB">
              <w:rPr>
                <w:rFonts w:ascii="Times New Roman" w:hAnsi="Times New Roman"/>
                <w:kern w:val="0"/>
                <w14:ligatures w14:val="none"/>
              </w:rPr>
              <w:t xml:space="preserve"> arba turi būti užtikrinamos lygiavertės laikymo galimybės </w:t>
            </w:r>
            <w:r w:rsidRPr="00B102BB">
              <w:rPr>
                <w:rFonts w:ascii="Times New Roman" w:hAnsi="Times New Roman"/>
                <w:kern w:val="0"/>
                <w14:ligatures w14:val="none"/>
              </w:rPr>
              <w:t>(orientacinis eskizas);</w:t>
            </w:r>
          </w:p>
          <w:p w14:paraId="265D31C4" w14:textId="0480835F" w:rsidR="00DC1063" w:rsidRPr="00B102BB" w:rsidRDefault="00DC1063" w:rsidP="00B102BB">
            <w:pPr>
              <w:spacing w:after="0" w:line="240" w:lineRule="auto"/>
              <w:ind w:left="27" w:right="60"/>
              <w:jc w:val="both"/>
              <w:rPr>
                <w:rFonts w:ascii="Times New Roman" w:hAnsi="Times New Roman"/>
                <w:kern w:val="0"/>
                <w14:ligatures w14:val="none"/>
              </w:rPr>
            </w:pPr>
            <w:r w:rsidRPr="002A47A5">
              <w:rPr>
                <w:rFonts w:ascii="Times New Roman" w:eastAsia="Times New Roman" w:hAnsi="Times New Roman" w:cs="Times New Roman"/>
                <w:noProof/>
                <w:kern w:val="0"/>
                <w:lang w:eastAsia="lt-LT"/>
                <w14:ligatures w14:val="none"/>
              </w:rPr>
              <w:drawing>
                <wp:inline distT="0" distB="0" distL="0" distR="0" wp14:anchorId="385DB292" wp14:editId="7CF79517">
                  <wp:extent cx="4803775" cy="2084705"/>
                  <wp:effectExtent l="0" t="0" r="0" b="0"/>
                  <wp:docPr id="915739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03775" cy="2084705"/>
                          </a:xfrm>
                          <a:prstGeom prst="rect">
                            <a:avLst/>
                          </a:prstGeom>
                          <a:noFill/>
                        </pic:spPr>
                      </pic:pic>
                    </a:graphicData>
                  </a:graphic>
                </wp:inline>
              </w:drawing>
            </w:r>
          </w:p>
        </w:tc>
      </w:tr>
      <w:tr w:rsidR="00DC1063" w:rsidRPr="002A47A5" w14:paraId="2BA5D2FA" w14:textId="77777777" w:rsidTr="00401B9E">
        <w:trPr>
          <w:trHeight w:hRule="exact" w:val="1586"/>
        </w:trPr>
        <w:tc>
          <w:tcPr>
            <w:tcW w:w="217" w:type="pct"/>
            <w:tcBorders>
              <w:top w:val="single" w:sz="6" w:space="0" w:color="auto"/>
              <w:left w:val="single" w:sz="6" w:space="0" w:color="auto"/>
              <w:bottom w:val="single" w:sz="6" w:space="0" w:color="auto"/>
              <w:right w:val="single" w:sz="6" w:space="0" w:color="auto"/>
            </w:tcBorders>
            <w:shd w:val="clear" w:color="auto" w:fill="FFFFFF" w:themeFill="background1"/>
          </w:tcPr>
          <w:p w14:paraId="73B677D0" w14:textId="7893B740"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t>11.</w:t>
            </w:r>
          </w:p>
        </w:tc>
        <w:tc>
          <w:tcPr>
            <w:tcW w:w="765" w:type="pct"/>
            <w:tcBorders>
              <w:top w:val="single" w:sz="6" w:space="0" w:color="auto"/>
              <w:left w:val="single" w:sz="6" w:space="0" w:color="auto"/>
              <w:bottom w:val="single" w:sz="6" w:space="0" w:color="auto"/>
              <w:right w:val="single" w:sz="6" w:space="0" w:color="auto"/>
            </w:tcBorders>
            <w:shd w:val="clear" w:color="auto" w:fill="FFFFFF" w:themeFill="background1"/>
          </w:tcPr>
          <w:p w14:paraId="3A1F626B" w14:textId="56FBF317" w:rsidR="00DC1063" w:rsidRPr="00B102BB" w:rsidRDefault="00DC1063" w:rsidP="00C5348C">
            <w:pPr>
              <w:widowControl w:val="0"/>
              <w:shd w:val="clear" w:color="auto" w:fill="FFFFFF"/>
              <w:spacing w:after="0" w:line="240" w:lineRule="auto"/>
              <w:rPr>
                <w:rFonts w:ascii="Times New Roman" w:hAnsi="Times New Roman"/>
                <w:kern w:val="0"/>
                <w14:ligatures w14:val="none"/>
              </w:rPr>
            </w:pPr>
            <w:r w:rsidRPr="00B102BB">
              <w:rPr>
                <w:rFonts w:ascii="Times New Roman" w:hAnsi="Times New Roman"/>
                <w:kern w:val="0"/>
                <w14:ligatures w14:val="none"/>
              </w:rPr>
              <w:t>Ratai ir padangos</w:t>
            </w:r>
          </w:p>
        </w:tc>
        <w:tc>
          <w:tcPr>
            <w:tcW w:w="4018" w:type="pct"/>
            <w:tcBorders>
              <w:top w:val="single" w:sz="6" w:space="0" w:color="auto"/>
              <w:left w:val="single" w:sz="6" w:space="0" w:color="auto"/>
              <w:bottom w:val="single" w:sz="6" w:space="0" w:color="auto"/>
              <w:right w:val="single" w:sz="6" w:space="0" w:color="auto"/>
            </w:tcBorders>
            <w:shd w:val="clear" w:color="auto" w:fill="FFFFFF" w:themeFill="background1"/>
          </w:tcPr>
          <w:p w14:paraId="2D62C4D4" w14:textId="77777777" w:rsidR="00C5348C" w:rsidRDefault="00DC1063" w:rsidP="00DC1063">
            <w:pPr>
              <w:spacing w:after="0" w:line="240" w:lineRule="auto"/>
              <w:ind w:left="27" w:right="60"/>
              <w:rPr>
                <w:rFonts w:ascii="Times New Roman" w:eastAsia="Times New Roman" w:hAnsi="Times New Roman" w:cs="Times New Roman"/>
                <w:kern w:val="0"/>
                <w:sz w:val="24"/>
                <w:szCs w:val="24"/>
                <w:lang w:eastAsia="lt-LT"/>
                <w14:ligatures w14:val="none"/>
              </w:rPr>
            </w:pPr>
            <w:r w:rsidRPr="00B102BB">
              <w:rPr>
                <w:rFonts w:ascii="Times New Roman" w:hAnsi="Times New Roman"/>
                <w:kern w:val="0"/>
                <w14:ligatures w14:val="none"/>
              </w:rPr>
              <w:t xml:space="preserve">11.1. Padangos pritaikytos eksploatuoti sunkiajam transportui miesto sąlygomis. </w:t>
            </w:r>
          </w:p>
          <w:p w14:paraId="610F8673" w14:textId="59F63C8C" w:rsidR="00DC1063" w:rsidRPr="00B102BB" w:rsidRDefault="00DC1063" w:rsidP="00B102BB">
            <w:pPr>
              <w:spacing w:after="0" w:line="240" w:lineRule="auto"/>
              <w:ind w:left="27" w:right="60"/>
              <w:rPr>
                <w:rFonts w:ascii="Times New Roman" w:hAnsi="Times New Roman"/>
                <w:kern w:val="0"/>
                <w14:ligatures w14:val="none"/>
              </w:rPr>
            </w:pPr>
            <w:r w:rsidRPr="00B102BB">
              <w:rPr>
                <w:rFonts w:ascii="Times New Roman" w:hAnsi="Times New Roman"/>
                <w:kern w:val="0"/>
                <w14:ligatures w14:val="none"/>
              </w:rPr>
              <w:t>11.2. Padangos turi būti tinkamos visiems metų laikams (M+S) ir pažymėtos</w:t>
            </w:r>
            <w:r w:rsidRPr="00B102BB">
              <w:rPr>
                <w:rFonts w:ascii="Times New Roman" w:hAnsi="Times New Roman"/>
                <w:noProof/>
                <w:kern w:val="0"/>
                <w14:ligatures w14:val="none"/>
              </w:rPr>
              <w:drawing>
                <wp:inline distT="0" distB="0" distL="0" distR="0" wp14:anchorId="7E3E27AA" wp14:editId="3184A9AF">
                  <wp:extent cx="219075" cy="200025"/>
                  <wp:effectExtent l="0" t="0" r="9525" b="952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r w:rsidRPr="00B102BB">
              <w:rPr>
                <w:rFonts w:ascii="Times New Roman" w:hAnsi="Times New Roman"/>
                <w:kern w:val="0"/>
                <w14:ligatures w14:val="none"/>
              </w:rPr>
              <w:t xml:space="preserve"> (3PMSF ženklu)</w:t>
            </w:r>
            <w:r w:rsidR="7F6FC32F" w:rsidRPr="00B102BB">
              <w:rPr>
                <w:rFonts w:ascii="Times New Roman" w:hAnsi="Times New Roman"/>
                <w:kern w:val="0"/>
                <w14:ligatures w14:val="none"/>
              </w:rPr>
              <w:t xml:space="preserve"> arba lygiavert</w:t>
            </w:r>
            <w:r w:rsidR="4B0CE3E1" w:rsidRPr="00B102BB">
              <w:rPr>
                <w:rFonts w:ascii="Times New Roman" w:hAnsi="Times New Roman"/>
                <w:kern w:val="0"/>
                <w14:ligatures w14:val="none"/>
              </w:rPr>
              <w:t>is ženklinimas pagal ES reglamentus</w:t>
            </w:r>
            <w:r w:rsidR="7F6FC32F" w:rsidRPr="00B102BB">
              <w:rPr>
                <w:rFonts w:ascii="Times New Roman" w:hAnsi="Times New Roman"/>
                <w:kern w:val="0"/>
                <w14:ligatures w14:val="none"/>
              </w:rPr>
              <w:t xml:space="preserve"> </w:t>
            </w:r>
            <w:r w:rsidRPr="00B102BB">
              <w:rPr>
                <w:rFonts w:ascii="Times New Roman" w:hAnsi="Times New Roman"/>
                <w:kern w:val="0"/>
                <w14:ligatures w14:val="none"/>
              </w:rPr>
              <w:t>.  Padangų resursas</w:t>
            </w:r>
            <w:r w:rsidR="19946ACB" w:rsidRPr="00B102BB">
              <w:rPr>
                <w:rFonts w:ascii="Times New Roman" w:hAnsi="Times New Roman"/>
                <w:kern w:val="0"/>
                <w14:ligatures w14:val="none"/>
              </w:rPr>
              <w:t xml:space="preserve"> perdavimo dienai turi būti</w:t>
            </w:r>
            <w:r w:rsidRPr="00B102BB">
              <w:rPr>
                <w:rFonts w:ascii="Times New Roman" w:hAnsi="Times New Roman"/>
                <w:kern w:val="0"/>
                <w14:ligatures w14:val="none"/>
              </w:rPr>
              <w:t xml:space="preserve"> ne mažesnis, kaip 50%.</w:t>
            </w:r>
          </w:p>
        </w:tc>
      </w:tr>
    </w:tbl>
    <w:p w14:paraId="61AE7CF3" w14:textId="77777777" w:rsidR="0042798A" w:rsidRPr="002A47A5" w:rsidRDefault="0042798A">
      <w:pPr>
        <w:rPr>
          <w:rFonts w:ascii="Times New Roman" w:hAnsi="Times New Roman" w:cs="Times New Roman"/>
        </w:rPr>
      </w:pPr>
    </w:p>
    <w:p w14:paraId="2F3DF13A" w14:textId="0B8E4F77" w:rsidR="7444F667" w:rsidRDefault="00DB1808" w:rsidP="00401B9E">
      <w:pPr>
        <w:spacing w:after="0" w:line="240" w:lineRule="auto"/>
        <w:jc w:val="center"/>
        <w:rPr>
          <w:rFonts w:ascii="Times New Roman" w:eastAsia="Calibri" w:hAnsi="Times New Roman" w:cs="Times New Roman"/>
        </w:rPr>
      </w:pPr>
      <w:r w:rsidRPr="002A47A5">
        <w:rPr>
          <w:rFonts w:ascii="Times New Roman" w:eastAsia="Times New Roman" w:hAnsi="Times New Roman" w:cs="Times New Roman"/>
          <w:b/>
          <w:bCs/>
          <w:kern w:val="0"/>
          <w:lang w:eastAsia="lt-LT"/>
          <w14:ligatures w14:val="none"/>
        </w:rPr>
        <w:t xml:space="preserve">3. KITI REIKALAVIMAI </w:t>
      </w:r>
    </w:p>
    <w:p w14:paraId="694F7220" w14:textId="6D8B3329" w:rsidR="002A47A5" w:rsidRPr="002A47A5" w:rsidRDefault="002A47A5" w:rsidP="00401B9E">
      <w:pPr>
        <w:shd w:val="clear" w:color="auto" w:fill="FFFFFF"/>
        <w:tabs>
          <w:tab w:val="left" w:pos="0"/>
          <w:tab w:val="left" w:pos="993"/>
          <w:tab w:val="left" w:pos="1134"/>
          <w:tab w:val="left" w:pos="1276"/>
          <w:tab w:val="left" w:pos="1418"/>
          <w:tab w:val="left" w:pos="9072"/>
        </w:tabs>
        <w:spacing w:after="0" w:line="240" w:lineRule="auto"/>
        <w:ind w:right="55"/>
        <w:jc w:val="both"/>
        <w:rPr>
          <w:rFonts w:ascii="Times New Roman" w:eastAsia="Calibri" w:hAnsi="Times New Roman" w:cs="Times New Roman"/>
          <w:kern w:val="0"/>
          <w14:ligatures w14:val="none"/>
        </w:rPr>
      </w:pPr>
      <w:r w:rsidRPr="002A47A5">
        <w:rPr>
          <w:rFonts w:ascii="Times New Roman" w:eastAsia="Calibri" w:hAnsi="Times New Roman" w:cs="Times New Roman"/>
          <w:kern w:val="0"/>
          <w14:ligatures w14:val="none"/>
        </w:rPr>
        <w:t>3.</w:t>
      </w:r>
      <w:r w:rsidR="00AF4D4E">
        <w:rPr>
          <w:rFonts w:ascii="Times New Roman" w:eastAsia="Calibri" w:hAnsi="Times New Roman" w:cs="Times New Roman"/>
          <w:kern w:val="0"/>
          <w14:ligatures w14:val="none"/>
        </w:rPr>
        <w:t>1</w:t>
      </w:r>
      <w:r w:rsidRPr="002A47A5">
        <w:rPr>
          <w:rFonts w:ascii="Times New Roman" w:eastAsia="Calibri" w:hAnsi="Times New Roman" w:cs="Times New Roman"/>
          <w:kern w:val="0"/>
          <w14:ligatures w14:val="none"/>
        </w:rPr>
        <w:t xml:space="preserve">. Jeigu apibūdinant Objektą Techninėje specifikacijoje, ar kituose pirkimo dokumentuose ar jų prieduose nurodyti standartai, techniniai liudijimai ar bendrosios techninės specifikacijos, toks nurodymas </w:t>
      </w:r>
      <w:r w:rsidR="00C5348C">
        <w:rPr>
          <w:rFonts w:ascii="Times New Roman" w:eastAsia="Calibri" w:hAnsi="Times New Roman" w:cs="Times New Roman"/>
          <w:kern w:val="0"/>
          <w14:ligatures w14:val="none"/>
        </w:rPr>
        <w:t xml:space="preserve">Tiekėjo </w:t>
      </w:r>
      <w:r w:rsidRPr="002A47A5">
        <w:rPr>
          <w:rFonts w:ascii="Times New Roman" w:eastAsia="Calibri" w:hAnsi="Times New Roman" w:cs="Times New Roman"/>
          <w:kern w:val="0"/>
          <w14:ligatures w14:val="none"/>
        </w:rPr>
        <w:t>turi būti suprantamas kaip nurodytas „arba lygiavertis“.</w:t>
      </w:r>
    </w:p>
    <w:p w14:paraId="18D0DFFD" w14:textId="0AD79D1A" w:rsidR="002A47A5" w:rsidRPr="002A47A5" w:rsidRDefault="51E60B8C" w:rsidP="00401B9E">
      <w:pPr>
        <w:spacing w:after="0" w:line="240" w:lineRule="auto"/>
        <w:jc w:val="both"/>
        <w:rPr>
          <w:rFonts w:ascii="Times New Roman" w:eastAsia="Times New Roman" w:hAnsi="Times New Roman" w:cs="Times New Roman"/>
        </w:rPr>
      </w:pPr>
      <w:r w:rsidRPr="7444F667">
        <w:rPr>
          <w:rFonts w:ascii="Times New Roman" w:eastAsia="Times New Roman" w:hAnsi="Times New Roman" w:cs="Times New Roman"/>
        </w:rPr>
        <w:t>3.</w:t>
      </w:r>
      <w:r w:rsidR="00AF4D4E">
        <w:rPr>
          <w:rFonts w:ascii="Times New Roman" w:eastAsia="Times New Roman" w:hAnsi="Times New Roman" w:cs="Times New Roman"/>
        </w:rPr>
        <w:t>2</w:t>
      </w:r>
      <w:r w:rsidRPr="7444F667">
        <w:rPr>
          <w:rFonts w:ascii="Times New Roman" w:eastAsia="Times New Roman" w:hAnsi="Times New Roman" w:cs="Times New Roman"/>
        </w:rPr>
        <w:t>.</w:t>
      </w:r>
      <w:r w:rsidR="006637D4">
        <w:rPr>
          <w:rFonts w:ascii="Times New Roman" w:eastAsia="Times New Roman" w:hAnsi="Times New Roman" w:cs="Times New Roman"/>
        </w:rPr>
        <w:t xml:space="preserve"> </w:t>
      </w:r>
      <w:r w:rsidRPr="7444F667">
        <w:rPr>
          <w:rFonts w:ascii="Times New Roman" w:eastAsia="Times New Roman" w:hAnsi="Times New Roman" w:cs="Times New Roman"/>
        </w:rPr>
        <w:t xml:space="preserve">Jeigu Techninėje specifikacijoje nurodytos parametrų tikslios skaitinės reikšmės, tai reiškia ribą, nuo kurios neturi būti nukrypta į blogesnę </w:t>
      </w:r>
      <w:r w:rsidR="00245BE3">
        <w:rPr>
          <w:rFonts w:ascii="Times New Roman" w:eastAsia="Times New Roman" w:hAnsi="Times New Roman" w:cs="Times New Roman"/>
        </w:rPr>
        <w:t>Perkanči</w:t>
      </w:r>
      <w:r w:rsidR="00615E16">
        <w:rPr>
          <w:rFonts w:ascii="Times New Roman" w:eastAsia="Times New Roman" w:hAnsi="Times New Roman" w:cs="Times New Roman"/>
        </w:rPr>
        <w:t>o</w:t>
      </w:r>
      <w:r w:rsidR="00245BE3">
        <w:rPr>
          <w:rFonts w:ascii="Times New Roman" w:eastAsia="Times New Roman" w:hAnsi="Times New Roman" w:cs="Times New Roman"/>
        </w:rPr>
        <w:t>jo subjekto</w:t>
      </w:r>
      <w:r w:rsidR="00615E16">
        <w:rPr>
          <w:rFonts w:ascii="Times New Roman" w:eastAsia="Times New Roman" w:hAnsi="Times New Roman" w:cs="Times New Roman"/>
        </w:rPr>
        <w:t xml:space="preserve"> </w:t>
      </w:r>
      <w:r w:rsidRPr="7444F667">
        <w:rPr>
          <w:rFonts w:ascii="Times New Roman" w:eastAsia="Times New Roman" w:hAnsi="Times New Roman" w:cs="Times New Roman"/>
        </w:rPr>
        <w:t>pusę.</w:t>
      </w:r>
    </w:p>
    <w:p w14:paraId="0D0025D6" w14:textId="77777777" w:rsidR="00DB1808" w:rsidRDefault="00DB1808">
      <w:pPr>
        <w:rPr>
          <w:rFonts w:ascii="Times New Roman" w:hAnsi="Times New Roman" w:cs="Times New Roman"/>
        </w:rPr>
      </w:pPr>
    </w:p>
    <w:p w14:paraId="5BB3F807" w14:textId="77777777" w:rsidR="0031267B" w:rsidRPr="0031267B" w:rsidRDefault="0031267B" w:rsidP="004C6D33">
      <w:pPr>
        <w:jc w:val="center"/>
        <w:rPr>
          <w:rFonts w:ascii="Times New Roman" w:hAnsi="Times New Roman" w:cs="Times New Roman"/>
          <w:b/>
          <w:bCs/>
        </w:rPr>
      </w:pPr>
      <w:r w:rsidRPr="0031267B">
        <w:rPr>
          <w:rFonts w:ascii="Times New Roman" w:hAnsi="Times New Roman" w:cs="Times New Roman"/>
          <w:b/>
          <w:bCs/>
        </w:rPr>
        <w:t>4. PRIEDAI</w:t>
      </w:r>
    </w:p>
    <w:p w14:paraId="30070B5E" w14:textId="77777777" w:rsidR="0031267B" w:rsidRDefault="0031267B" w:rsidP="0031267B">
      <w:pPr>
        <w:rPr>
          <w:rFonts w:ascii="Times New Roman" w:hAnsi="Times New Roman" w:cs="Times New Roman"/>
        </w:rPr>
      </w:pPr>
      <w:r>
        <w:rPr>
          <w:rFonts w:ascii="Times New Roman" w:hAnsi="Times New Roman" w:cs="Times New Roman"/>
        </w:rPr>
        <w:t>4.1. Prekių atitikties lentelė.</w:t>
      </w:r>
    </w:p>
    <w:p w14:paraId="025B5440" w14:textId="4D7C2E3F" w:rsidR="004C6D33" w:rsidRDefault="004C6D33" w:rsidP="004C6D33">
      <w:pPr>
        <w:jc w:val="center"/>
        <w:rPr>
          <w:rFonts w:ascii="Times New Roman" w:hAnsi="Times New Roman" w:cs="Times New Roman"/>
        </w:rPr>
      </w:pPr>
      <w:r>
        <w:rPr>
          <w:rFonts w:ascii="Times New Roman" w:hAnsi="Times New Roman" w:cs="Times New Roman"/>
        </w:rPr>
        <w:t>_____________________________</w:t>
      </w:r>
    </w:p>
    <w:p w14:paraId="1601CFED" w14:textId="77777777" w:rsidR="00824E62" w:rsidRPr="00B102BB" w:rsidRDefault="00824E62" w:rsidP="00B102BB">
      <w:pPr>
        <w:rPr>
          <w:rFonts w:ascii="Times New Roman" w:hAnsi="Times New Roman"/>
        </w:rPr>
      </w:pPr>
    </w:p>
    <w:sectPr w:rsidR="00824E62" w:rsidRPr="00B102BB" w:rsidSect="00B102BB">
      <w:headerReference w:type="default" r:id="rId13"/>
      <w:pgSz w:w="11906" w:h="16838"/>
      <w:pgMar w:top="1134" w:right="567" w:bottom="90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CD22B" w14:textId="77777777" w:rsidR="00856BDD" w:rsidRDefault="00856BDD" w:rsidP="00C5348C">
      <w:pPr>
        <w:spacing w:after="0" w:line="240" w:lineRule="auto"/>
      </w:pPr>
      <w:r>
        <w:separator/>
      </w:r>
    </w:p>
  </w:endnote>
  <w:endnote w:type="continuationSeparator" w:id="0">
    <w:p w14:paraId="1AC7E1CD" w14:textId="77777777" w:rsidR="00856BDD" w:rsidRDefault="00856BDD" w:rsidP="00C534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system-ui">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ED17D" w14:textId="77777777" w:rsidR="00856BDD" w:rsidRDefault="00856BDD" w:rsidP="00C5348C">
      <w:pPr>
        <w:spacing w:after="0" w:line="240" w:lineRule="auto"/>
      </w:pPr>
      <w:r>
        <w:separator/>
      </w:r>
    </w:p>
  </w:footnote>
  <w:footnote w:type="continuationSeparator" w:id="0">
    <w:p w14:paraId="5107701D" w14:textId="77777777" w:rsidR="00856BDD" w:rsidRDefault="00856BDD" w:rsidP="00C534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AF99B" w14:textId="3D963F03" w:rsidR="001B75C0" w:rsidRPr="00363C2F" w:rsidRDefault="00363C2F" w:rsidP="00363C2F">
    <w:pPr>
      <w:pStyle w:val="Antrats"/>
      <w:jc w:val="right"/>
      <w:rPr>
        <w:rFonts w:ascii="Times New Roman" w:hAnsi="Times New Roman" w:cs="Times New Roman"/>
      </w:rPr>
    </w:pPr>
    <w:r w:rsidRPr="00363C2F">
      <w:rPr>
        <w:rFonts w:ascii="Times New Roman" w:hAnsi="Times New Roman" w:cs="Times New Roman"/>
      </w:rPr>
      <w:t>Pirkimo sąlygų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FBF8130A"/>
    <w:lvl w:ilvl="0">
      <w:start w:val="1"/>
      <w:numFmt w:val="decimal"/>
      <w:lvlText w:val="%1."/>
      <w:lvlJc w:val="left"/>
      <w:pPr>
        <w:ind w:left="1077" w:hanging="360"/>
      </w:pPr>
    </w:lvl>
    <w:lvl w:ilvl="1">
      <w:start w:val="1"/>
      <w:numFmt w:val="decimal"/>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C73169"/>
    <w:multiLevelType w:val="hybridMultilevel"/>
    <w:tmpl w:val="718A24CE"/>
    <w:lvl w:ilvl="0" w:tplc="ED405B90">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B5372E"/>
    <w:multiLevelType w:val="hybridMultilevel"/>
    <w:tmpl w:val="5F861FD0"/>
    <w:lvl w:ilvl="0" w:tplc="53F0AB6E">
      <w:start w:val="1"/>
      <w:numFmt w:val="decimal"/>
      <w:pStyle w:val="TEKSTAS"/>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pStyle w:val="TEXT2"/>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6407889"/>
    <w:multiLevelType w:val="multilevel"/>
    <w:tmpl w:val="68504C26"/>
    <w:lvl w:ilvl="0">
      <w:start w:val="1"/>
      <w:numFmt w:val="decimal"/>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4" w15:restartNumberingAfterBreak="0">
    <w:nsid w:val="096A47A5"/>
    <w:multiLevelType w:val="multilevel"/>
    <w:tmpl w:val="622C91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7B2FA2"/>
    <w:multiLevelType w:val="multilevel"/>
    <w:tmpl w:val="27E49A58"/>
    <w:lvl w:ilvl="0">
      <w:start w:val="15"/>
      <w:numFmt w:val="decimal"/>
      <w:lvlText w:val="%1."/>
      <w:lvlJc w:val="left"/>
      <w:pPr>
        <w:ind w:left="360" w:hanging="360"/>
      </w:pPr>
      <w:rPr>
        <w:rFonts w:hint="default"/>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9767C90"/>
    <w:multiLevelType w:val="hybridMultilevel"/>
    <w:tmpl w:val="F676D196"/>
    <w:lvl w:ilvl="0" w:tplc="8ED643AC">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EC47EF1"/>
    <w:multiLevelType w:val="hybridMultilevel"/>
    <w:tmpl w:val="C18468D8"/>
    <w:lvl w:ilvl="0" w:tplc="AD6C885C">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50F0600A"/>
    <w:multiLevelType w:val="hybridMultilevel"/>
    <w:tmpl w:val="72767B38"/>
    <w:lvl w:ilvl="0" w:tplc="44282EE6">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580B6C8F"/>
    <w:multiLevelType w:val="hybridMultilevel"/>
    <w:tmpl w:val="F9C229C4"/>
    <w:lvl w:ilvl="0" w:tplc="6BD0A5C4">
      <w:start w:val="1"/>
      <w:numFmt w:val="decimal"/>
      <w:lvlText w:val="%1."/>
      <w:lvlJc w:val="left"/>
      <w:pPr>
        <w:ind w:left="927" w:hanging="360"/>
      </w:p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10" w15:restartNumberingAfterBreak="0">
    <w:nsid w:val="5B2F5BA1"/>
    <w:multiLevelType w:val="multilevel"/>
    <w:tmpl w:val="E9502C22"/>
    <w:lvl w:ilvl="0">
      <w:start w:val="1"/>
      <w:numFmt w:val="decimal"/>
      <w:lvlText w:val="%1."/>
      <w:lvlJc w:val="left"/>
      <w:pPr>
        <w:ind w:left="720" w:hanging="360"/>
      </w:pPr>
    </w:lvl>
    <w:lvl w:ilvl="1">
      <w:start w:val="1"/>
      <w:numFmt w:val="decimal"/>
      <w:isLgl/>
      <w:lvlText w:val="%1.%2."/>
      <w:lvlJc w:val="left"/>
      <w:pPr>
        <w:ind w:left="785"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1" w15:restartNumberingAfterBreak="0">
    <w:nsid w:val="5EC1636B"/>
    <w:multiLevelType w:val="multilevel"/>
    <w:tmpl w:val="B16CEA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F3C5B8C"/>
    <w:multiLevelType w:val="singleLevel"/>
    <w:tmpl w:val="A95CD088"/>
    <w:lvl w:ilvl="0">
      <w:start w:val="1"/>
      <w:numFmt w:val="decimal"/>
      <w:lvlText w:val="1.%1."/>
      <w:legacy w:legacy="1" w:legacySpace="0" w:legacyIndent="407"/>
      <w:lvlJc w:val="left"/>
      <w:rPr>
        <w:rFonts w:ascii="Times New Roman" w:hAnsi="Times New Roman" w:cs="Times New Roman" w:hint="default"/>
      </w:rPr>
    </w:lvl>
  </w:abstractNum>
  <w:abstractNum w:abstractNumId="13" w15:restartNumberingAfterBreak="0">
    <w:nsid w:val="7E8035D3"/>
    <w:multiLevelType w:val="hybridMultilevel"/>
    <w:tmpl w:val="2E469252"/>
    <w:lvl w:ilvl="0" w:tplc="D2BE5A26">
      <w:start w:val="1"/>
      <w:numFmt w:val="decimal"/>
      <w:lvlText w:val="%1."/>
      <w:lvlJc w:val="left"/>
      <w:pPr>
        <w:ind w:left="1287" w:hanging="360"/>
      </w:pPr>
    </w:lvl>
    <w:lvl w:ilvl="1" w:tplc="04270019" w:tentative="1">
      <w:start w:val="1"/>
      <w:numFmt w:val="lowerLetter"/>
      <w:pStyle w:val="Stilius2"/>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1820027375">
    <w:abstractNumId w:val="12"/>
  </w:num>
  <w:num w:numId="2" w16cid:durableId="1579755213">
    <w:abstractNumId w:val="12"/>
    <w:lvlOverride w:ilvl="0">
      <w:lvl w:ilvl="0">
        <w:start w:val="1"/>
        <w:numFmt w:val="decimal"/>
        <w:lvlText w:val="1.%1."/>
        <w:legacy w:legacy="1" w:legacySpace="0" w:legacyIndent="408"/>
        <w:lvlJc w:val="left"/>
        <w:rPr>
          <w:rFonts w:ascii="Times New Roman" w:hAnsi="Times New Roman" w:cs="Times New Roman" w:hint="default"/>
        </w:rPr>
      </w:lvl>
    </w:lvlOverride>
  </w:num>
  <w:num w:numId="3" w16cid:durableId="767193349">
    <w:abstractNumId w:val="0"/>
  </w:num>
  <w:num w:numId="4" w16cid:durableId="950015714">
    <w:abstractNumId w:val="1"/>
  </w:num>
  <w:num w:numId="5" w16cid:durableId="742069016">
    <w:abstractNumId w:val="4"/>
  </w:num>
  <w:num w:numId="6" w16cid:durableId="701588458">
    <w:abstractNumId w:val="13"/>
  </w:num>
  <w:num w:numId="7" w16cid:durableId="433792955">
    <w:abstractNumId w:val="2"/>
  </w:num>
  <w:num w:numId="8" w16cid:durableId="582646326">
    <w:abstractNumId w:val="7"/>
  </w:num>
  <w:num w:numId="9" w16cid:durableId="1445997601">
    <w:abstractNumId w:val="6"/>
  </w:num>
  <w:num w:numId="10" w16cid:durableId="341051703">
    <w:abstractNumId w:val="8"/>
  </w:num>
  <w:num w:numId="11" w16cid:durableId="2048875130">
    <w:abstractNumId w:val="11"/>
  </w:num>
  <w:num w:numId="12" w16cid:durableId="937254144">
    <w:abstractNumId w:val="10"/>
  </w:num>
  <w:num w:numId="13" w16cid:durableId="1251160865">
    <w:abstractNumId w:val="5"/>
  </w:num>
  <w:num w:numId="14" w16cid:durableId="1389526039">
    <w:abstractNumId w:val="9"/>
  </w:num>
  <w:num w:numId="15" w16cid:durableId="9025695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063"/>
    <w:rsid w:val="00000CDB"/>
    <w:rsid w:val="00010DC3"/>
    <w:rsid w:val="00037F6E"/>
    <w:rsid w:val="0005349F"/>
    <w:rsid w:val="00074973"/>
    <w:rsid w:val="000C57AE"/>
    <w:rsid w:val="000D4615"/>
    <w:rsid w:val="000E6B0F"/>
    <w:rsid w:val="000E7A62"/>
    <w:rsid w:val="00131ED7"/>
    <w:rsid w:val="001553CD"/>
    <w:rsid w:val="00155BFB"/>
    <w:rsid w:val="00180E87"/>
    <w:rsid w:val="001A7C8A"/>
    <w:rsid w:val="001B75C0"/>
    <w:rsid w:val="001C734F"/>
    <w:rsid w:val="002024C1"/>
    <w:rsid w:val="00206C49"/>
    <w:rsid w:val="00241AC3"/>
    <w:rsid w:val="00245BE3"/>
    <w:rsid w:val="00254CE2"/>
    <w:rsid w:val="002A47A5"/>
    <w:rsid w:val="002C249E"/>
    <w:rsid w:val="002D12BB"/>
    <w:rsid w:val="002F7A0E"/>
    <w:rsid w:val="00302651"/>
    <w:rsid w:val="0031267B"/>
    <w:rsid w:val="00320318"/>
    <w:rsid w:val="003470E7"/>
    <w:rsid w:val="00350578"/>
    <w:rsid w:val="00363C2F"/>
    <w:rsid w:val="00365BBF"/>
    <w:rsid w:val="00383FD7"/>
    <w:rsid w:val="003B5F6F"/>
    <w:rsid w:val="003C6DCB"/>
    <w:rsid w:val="003E0D7E"/>
    <w:rsid w:val="003E1B7F"/>
    <w:rsid w:val="00401B9E"/>
    <w:rsid w:val="0040310E"/>
    <w:rsid w:val="0042798A"/>
    <w:rsid w:val="0043502F"/>
    <w:rsid w:val="00476B38"/>
    <w:rsid w:val="00483176"/>
    <w:rsid w:val="004859E6"/>
    <w:rsid w:val="004A0A31"/>
    <w:rsid w:val="004C6D33"/>
    <w:rsid w:val="004D7AD2"/>
    <w:rsid w:val="00523084"/>
    <w:rsid w:val="00581F79"/>
    <w:rsid w:val="005D2191"/>
    <w:rsid w:val="005E2095"/>
    <w:rsid w:val="005E6571"/>
    <w:rsid w:val="0060425C"/>
    <w:rsid w:val="0061397C"/>
    <w:rsid w:val="00615E16"/>
    <w:rsid w:val="006472D9"/>
    <w:rsid w:val="006637D4"/>
    <w:rsid w:val="00693AC8"/>
    <w:rsid w:val="006B781A"/>
    <w:rsid w:val="006D45C0"/>
    <w:rsid w:val="00721960"/>
    <w:rsid w:val="00725C8C"/>
    <w:rsid w:val="007341E1"/>
    <w:rsid w:val="00790C54"/>
    <w:rsid w:val="007D689F"/>
    <w:rsid w:val="007E214F"/>
    <w:rsid w:val="007E23F0"/>
    <w:rsid w:val="007F4480"/>
    <w:rsid w:val="008248AD"/>
    <w:rsid w:val="00824E62"/>
    <w:rsid w:val="008452DC"/>
    <w:rsid w:val="008462A3"/>
    <w:rsid w:val="0085006A"/>
    <w:rsid w:val="00856BDD"/>
    <w:rsid w:val="00860580"/>
    <w:rsid w:val="008C3378"/>
    <w:rsid w:val="009037FD"/>
    <w:rsid w:val="00953214"/>
    <w:rsid w:val="009724FB"/>
    <w:rsid w:val="009B6428"/>
    <w:rsid w:val="009B6D44"/>
    <w:rsid w:val="009D4AB2"/>
    <w:rsid w:val="00A05A26"/>
    <w:rsid w:val="00A07FDC"/>
    <w:rsid w:val="00A110D9"/>
    <w:rsid w:val="00A64B6C"/>
    <w:rsid w:val="00A65604"/>
    <w:rsid w:val="00A70AE8"/>
    <w:rsid w:val="00A7678D"/>
    <w:rsid w:val="00A82747"/>
    <w:rsid w:val="00A961AC"/>
    <w:rsid w:val="00AC7091"/>
    <w:rsid w:val="00AF4D4E"/>
    <w:rsid w:val="00B102BB"/>
    <w:rsid w:val="00B261A8"/>
    <w:rsid w:val="00B4310B"/>
    <w:rsid w:val="00B7356C"/>
    <w:rsid w:val="00B84510"/>
    <w:rsid w:val="00BC0DFE"/>
    <w:rsid w:val="00C25377"/>
    <w:rsid w:val="00C327B7"/>
    <w:rsid w:val="00C33E64"/>
    <w:rsid w:val="00C42538"/>
    <w:rsid w:val="00C5348C"/>
    <w:rsid w:val="00C6489A"/>
    <w:rsid w:val="00CB4B35"/>
    <w:rsid w:val="00CC7BB6"/>
    <w:rsid w:val="00CD05A4"/>
    <w:rsid w:val="00CD32F3"/>
    <w:rsid w:val="00CE4736"/>
    <w:rsid w:val="00CE4B5F"/>
    <w:rsid w:val="00D02880"/>
    <w:rsid w:val="00D06828"/>
    <w:rsid w:val="00D346E3"/>
    <w:rsid w:val="00D62B5A"/>
    <w:rsid w:val="00D73C8B"/>
    <w:rsid w:val="00D76D4B"/>
    <w:rsid w:val="00DA25AF"/>
    <w:rsid w:val="00DB1808"/>
    <w:rsid w:val="00DB361A"/>
    <w:rsid w:val="00DC1063"/>
    <w:rsid w:val="00DE35D1"/>
    <w:rsid w:val="00DE4DC4"/>
    <w:rsid w:val="00DF568A"/>
    <w:rsid w:val="00E021F7"/>
    <w:rsid w:val="00E21462"/>
    <w:rsid w:val="00E93105"/>
    <w:rsid w:val="00EC2807"/>
    <w:rsid w:val="00F05E88"/>
    <w:rsid w:val="00F12CD4"/>
    <w:rsid w:val="00F54095"/>
    <w:rsid w:val="00F557F0"/>
    <w:rsid w:val="00F66226"/>
    <w:rsid w:val="00F73528"/>
    <w:rsid w:val="00F96BE6"/>
    <w:rsid w:val="00FC5013"/>
    <w:rsid w:val="017E054C"/>
    <w:rsid w:val="069CD82F"/>
    <w:rsid w:val="09A22EE2"/>
    <w:rsid w:val="0B4CBE08"/>
    <w:rsid w:val="0C78ED82"/>
    <w:rsid w:val="0EC8C756"/>
    <w:rsid w:val="15F6FC4B"/>
    <w:rsid w:val="175C7CD5"/>
    <w:rsid w:val="19946ACB"/>
    <w:rsid w:val="1A8EC693"/>
    <w:rsid w:val="1B63B02C"/>
    <w:rsid w:val="1EC5AA21"/>
    <w:rsid w:val="215788A0"/>
    <w:rsid w:val="2274DEC1"/>
    <w:rsid w:val="240B89AD"/>
    <w:rsid w:val="2563F9C3"/>
    <w:rsid w:val="296D6CA2"/>
    <w:rsid w:val="2BE50334"/>
    <w:rsid w:val="3355401F"/>
    <w:rsid w:val="35B9EB2D"/>
    <w:rsid w:val="366FC2CF"/>
    <w:rsid w:val="37B28ACD"/>
    <w:rsid w:val="39D02056"/>
    <w:rsid w:val="3D79F34C"/>
    <w:rsid w:val="3DE2A72F"/>
    <w:rsid w:val="3F014321"/>
    <w:rsid w:val="3FAA6D84"/>
    <w:rsid w:val="4342EAE5"/>
    <w:rsid w:val="4676D95B"/>
    <w:rsid w:val="4B0CE3E1"/>
    <w:rsid w:val="4B24C7BC"/>
    <w:rsid w:val="4BFC7469"/>
    <w:rsid w:val="4CD13B01"/>
    <w:rsid w:val="4E524790"/>
    <w:rsid w:val="50F73D78"/>
    <w:rsid w:val="51E60B8C"/>
    <w:rsid w:val="531179E9"/>
    <w:rsid w:val="57588769"/>
    <w:rsid w:val="5B2D9052"/>
    <w:rsid w:val="5CC5A23A"/>
    <w:rsid w:val="5CF893D9"/>
    <w:rsid w:val="5DEF381A"/>
    <w:rsid w:val="614D65EC"/>
    <w:rsid w:val="648453C7"/>
    <w:rsid w:val="64933BA1"/>
    <w:rsid w:val="660620E6"/>
    <w:rsid w:val="66CF88FB"/>
    <w:rsid w:val="67CAB644"/>
    <w:rsid w:val="694E654F"/>
    <w:rsid w:val="6A6E9423"/>
    <w:rsid w:val="6E3B9B52"/>
    <w:rsid w:val="700092CD"/>
    <w:rsid w:val="73E525BE"/>
    <w:rsid w:val="7444F667"/>
    <w:rsid w:val="74E86787"/>
    <w:rsid w:val="75485780"/>
    <w:rsid w:val="7721527B"/>
    <w:rsid w:val="77EE8F30"/>
    <w:rsid w:val="7CDF686A"/>
    <w:rsid w:val="7E93B9BB"/>
    <w:rsid w:val="7F1195CD"/>
    <w:rsid w:val="7F6FC3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C41E54A"/>
  <w15:chartTrackingRefBased/>
  <w15:docId w15:val="{D110E297-F16E-40B3-B2A7-8D5F8F608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348C"/>
  </w:style>
  <w:style w:type="paragraph" w:styleId="Antrat1">
    <w:name w:val="heading 1"/>
    <w:basedOn w:val="prastasis"/>
    <w:next w:val="prastasis"/>
    <w:link w:val="Antrat1Diagrama"/>
    <w:qFormat/>
    <w:rsid w:val="00C534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C534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C5348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Heading 4 Char Char Char Char"/>
    <w:basedOn w:val="prastasis"/>
    <w:next w:val="prastasis"/>
    <w:link w:val="Antrat4Diagrama"/>
    <w:unhideWhenUsed/>
    <w:qFormat/>
    <w:rsid w:val="00C5348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C5348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C5348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C5348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C5348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C5348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C106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DC106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rsid w:val="00DC1063"/>
    <w:rPr>
      <w:rFonts w:eastAsiaTheme="majorEastAsia" w:cstheme="majorBidi"/>
      <w:color w:val="0F4761" w:themeColor="accent1" w:themeShade="BF"/>
      <w:sz w:val="28"/>
      <w:szCs w:val="28"/>
    </w:rPr>
  </w:style>
  <w:style w:type="character" w:customStyle="1" w:styleId="Antrat4Diagrama">
    <w:name w:val="Antraštė 4 Diagrama"/>
    <w:aliases w:val="Heading 4 Char Char Char Char Diagrama"/>
    <w:basedOn w:val="Numatytasispastraiposriftas"/>
    <w:link w:val="Antrat4"/>
    <w:rsid w:val="00DC106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rsid w:val="00DC1063"/>
    <w:rPr>
      <w:rFonts w:eastAsiaTheme="majorEastAsia" w:cstheme="majorBidi"/>
      <w:color w:val="0F4761" w:themeColor="accent1" w:themeShade="BF"/>
    </w:rPr>
  </w:style>
  <w:style w:type="character" w:customStyle="1" w:styleId="Antrat6Diagrama">
    <w:name w:val="Antraštė 6 Diagrama"/>
    <w:basedOn w:val="Numatytasispastraiposriftas"/>
    <w:link w:val="Antrat6"/>
    <w:rsid w:val="00DC106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DC1063"/>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DC106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DC1063"/>
    <w:rPr>
      <w:rFonts w:eastAsiaTheme="majorEastAsia" w:cstheme="majorBidi"/>
      <w:color w:val="272727" w:themeColor="text1" w:themeTint="D8"/>
    </w:rPr>
  </w:style>
  <w:style w:type="paragraph" w:styleId="Pavadinimas">
    <w:name w:val="Title"/>
    <w:basedOn w:val="prastasis"/>
    <w:next w:val="prastasis"/>
    <w:link w:val="PavadinimasDiagrama"/>
    <w:qFormat/>
    <w:rsid w:val="00C534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DC106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C106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C106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C106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C106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C5348C"/>
    <w:pPr>
      <w:ind w:left="720"/>
      <w:contextualSpacing/>
    </w:pPr>
  </w:style>
  <w:style w:type="character" w:styleId="Rykuspabraukimas">
    <w:name w:val="Intense Emphasis"/>
    <w:basedOn w:val="Numatytasispastraiposriftas"/>
    <w:uiPriority w:val="21"/>
    <w:qFormat/>
    <w:rsid w:val="00DC1063"/>
    <w:rPr>
      <w:i/>
      <w:iCs/>
      <w:color w:val="0F4761" w:themeColor="accent1" w:themeShade="BF"/>
    </w:rPr>
  </w:style>
  <w:style w:type="paragraph" w:styleId="Iskirtacitata">
    <w:name w:val="Intense Quote"/>
    <w:basedOn w:val="prastasis"/>
    <w:next w:val="prastasis"/>
    <w:link w:val="IskirtacitataDiagrama"/>
    <w:uiPriority w:val="30"/>
    <w:qFormat/>
    <w:rsid w:val="00DC10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C1063"/>
    <w:rPr>
      <w:i/>
      <w:iCs/>
      <w:color w:val="0F4761" w:themeColor="accent1" w:themeShade="BF"/>
    </w:rPr>
  </w:style>
  <w:style w:type="character" w:styleId="Rykinuoroda">
    <w:name w:val="Intense Reference"/>
    <w:basedOn w:val="Numatytasispastraiposriftas"/>
    <w:uiPriority w:val="32"/>
    <w:qFormat/>
    <w:rsid w:val="00DC1063"/>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241AC3"/>
    <w:rPr>
      <w:sz w:val="16"/>
      <w:szCs w:val="16"/>
    </w:rPr>
  </w:style>
  <w:style w:type="paragraph" w:styleId="Komentarotekstas">
    <w:name w:val="annotation text"/>
    <w:basedOn w:val="prastasis"/>
    <w:link w:val="KomentarotekstasDiagrama"/>
    <w:uiPriority w:val="99"/>
    <w:unhideWhenUsed/>
    <w:rsid w:val="00241AC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41AC3"/>
    <w:rPr>
      <w:sz w:val="20"/>
      <w:szCs w:val="20"/>
    </w:rPr>
  </w:style>
  <w:style w:type="paragraph" w:styleId="Komentarotema">
    <w:name w:val="annotation subject"/>
    <w:basedOn w:val="Komentarotekstas"/>
    <w:next w:val="Komentarotekstas"/>
    <w:link w:val="KomentarotemaDiagrama"/>
    <w:uiPriority w:val="99"/>
    <w:semiHidden/>
    <w:unhideWhenUsed/>
    <w:rsid w:val="00241AC3"/>
    <w:rPr>
      <w:b/>
      <w:bCs/>
    </w:rPr>
  </w:style>
  <w:style w:type="character" w:customStyle="1" w:styleId="KomentarotemaDiagrama">
    <w:name w:val="Komentaro tema Diagrama"/>
    <w:basedOn w:val="KomentarotekstasDiagrama"/>
    <w:link w:val="Komentarotema"/>
    <w:uiPriority w:val="99"/>
    <w:semiHidden/>
    <w:rsid w:val="00241AC3"/>
    <w:rPr>
      <w:b/>
      <w:bCs/>
      <w:sz w:val="20"/>
      <w:szCs w:val="20"/>
    </w:rPr>
  </w:style>
  <w:style w:type="paragraph" w:styleId="Pataisymai">
    <w:name w:val="Revision"/>
    <w:hidden/>
    <w:uiPriority w:val="99"/>
    <w:semiHidden/>
    <w:rsid w:val="00A110D9"/>
    <w:pPr>
      <w:spacing w:after="0" w:line="240" w:lineRule="auto"/>
    </w:pPr>
  </w:style>
  <w:style w:type="paragraph" w:styleId="Antrats">
    <w:name w:val="header"/>
    <w:basedOn w:val="prastasis"/>
    <w:link w:val="AntratsDiagrama"/>
    <w:uiPriority w:val="99"/>
    <w:unhideWhenUsed/>
    <w:rsid w:val="00C5348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B75C0"/>
  </w:style>
  <w:style w:type="paragraph" w:styleId="Porat">
    <w:name w:val="footer"/>
    <w:basedOn w:val="prastasis"/>
    <w:link w:val="PoratDiagrama"/>
    <w:uiPriority w:val="99"/>
    <w:unhideWhenUsed/>
    <w:rsid w:val="00C5348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B75C0"/>
  </w:style>
  <w:style w:type="paragraph" w:customStyle="1" w:styleId="TEKSTAS">
    <w:name w:val="TEKSTAS *****"/>
    <w:basedOn w:val="prastasis"/>
    <w:link w:val="TEKSTASDiagrama"/>
    <w:qFormat/>
    <w:rsid w:val="00C5348C"/>
    <w:pPr>
      <w:keepNext/>
      <w:keepLines/>
      <w:numPr>
        <w:numId w:val="7"/>
      </w:numPr>
      <w:suppressLineNumbers/>
      <w:tabs>
        <w:tab w:val="left" w:pos="993"/>
      </w:tabs>
      <w:suppressAutoHyphens/>
      <w:spacing w:before="120" w:after="0" w:line="264" w:lineRule="auto"/>
      <w:contextualSpacing/>
      <w:jc w:val="both"/>
    </w:pPr>
    <w:rPr>
      <w:rFonts w:ascii="Times New Roman" w:eastAsia="Times New Roman" w:hAnsi="Times New Roman" w:cs="Times New Roman"/>
      <w:kern w:val="0"/>
      <w:sz w:val="24"/>
      <w:szCs w:val="24"/>
      <w14:ligatures w14:val="none"/>
    </w:rPr>
  </w:style>
  <w:style w:type="character" w:customStyle="1" w:styleId="TEKSTASDiagrama">
    <w:name w:val="TEKSTAS ***** Diagrama"/>
    <w:link w:val="TEKSTAS"/>
    <w:rsid w:val="00C5348C"/>
    <w:rPr>
      <w:rFonts w:ascii="Times New Roman" w:eastAsia="Times New Roman" w:hAnsi="Times New Roman" w:cs="Times New Roman"/>
      <w:kern w:val="0"/>
      <w:sz w:val="24"/>
      <w:szCs w:val="24"/>
      <w14:ligatures w14:val="none"/>
    </w:rPr>
  </w:style>
  <w:style w:type="paragraph" w:customStyle="1" w:styleId="TEXT2">
    <w:name w:val="TEXT2"/>
    <w:basedOn w:val="TEKSTAS"/>
    <w:link w:val="TEXT2Diagrama"/>
    <w:rsid w:val="00C5348C"/>
    <w:pPr>
      <w:keepNext w:val="0"/>
      <w:numPr>
        <w:ilvl w:val="2"/>
      </w:numPr>
      <w:tabs>
        <w:tab w:val="center" w:pos="993"/>
      </w:tabs>
    </w:pPr>
    <w:rPr>
      <w:lang w:val="x-none"/>
    </w:rPr>
  </w:style>
  <w:style w:type="character" w:customStyle="1" w:styleId="TEXT2Diagrama">
    <w:name w:val="TEXT2 Diagrama"/>
    <w:basedOn w:val="TEKSTASDiagrama"/>
    <w:link w:val="TEXT2"/>
    <w:rsid w:val="00C5348C"/>
    <w:rPr>
      <w:rFonts w:ascii="Times New Roman" w:eastAsia="Times New Roman" w:hAnsi="Times New Roman" w:cs="Times New Roman"/>
      <w:kern w:val="0"/>
      <w:sz w:val="24"/>
      <w:szCs w:val="24"/>
      <w:lang w:val="x-none"/>
      <w14:ligatures w14:val="none"/>
    </w:rPr>
  </w:style>
  <w:style w:type="paragraph" w:styleId="Turinys1">
    <w:name w:val="toc 1"/>
    <w:aliases w:val="TURINYS TURINYS"/>
    <w:basedOn w:val="prastasis"/>
    <w:next w:val="prastasis"/>
    <w:link w:val="Turinys1Diagrama"/>
    <w:uiPriority w:val="39"/>
    <w:unhideWhenUsed/>
    <w:rsid w:val="00C5348C"/>
    <w:pPr>
      <w:tabs>
        <w:tab w:val="left" w:pos="426"/>
        <w:tab w:val="right" w:leader="dot" w:pos="9639"/>
      </w:tabs>
      <w:spacing w:after="20" w:line="23" w:lineRule="atLeast"/>
      <w:ind w:right="708"/>
      <w:outlineLvl w:val="0"/>
    </w:pPr>
    <w:rPr>
      <w:rFonts w:ascii="Times New Roman" w:eastAsia="Times New Roman" w:hAnsi="Times New Roman" w:cs="Times New Roman"/>
      <w:noProof/>
      <w:kern w:val="0"/>
      <w:sz w:val="24"/>
      <w:szCs w:val="24"/>
      <w14:ligatures w14:val="none"/>
    </w:rPr>
  </w:style>
  <w:style w:type="character" w:customStyle="1" w:styleId="Turinys1Diagrama">
    <w:name w:val="Turinys 1 Diagrama"/>
    <w:aliases w:val="TURINYS TURINYS Diagrama"/>
    <w:link w:val="Turinys1"/>
    <w:uiPriority w:val="39"/>
    <w:rsid w:val="00C5348C"/>
    <w:rPr>
      <w:rFonts w:ascii="Times New Roman" w:eastAsia="Times New Roman" w:hAnsi="Times New Roman" w:cs="Times New Roman"/>
      <w:noProof/>
      <w:kern w:val="0"/>
      <w:sz w:val="24"/>
      <w:szCs w:val="24"/>
      <w14:ligatures w14:val="none"/>
    </w:rPr>
  </w:style>
  <w:style w:type="paragraph" w:customStyle="1" w:styleId="TURINYS">
    <w:name w:val="TURINYS *****"/>
    <w:basedOn w:val="Indeksas1"/>
    <w:link w:val="TURINYSDiagrama"/>
    <w:autoRedefine/>
    <w:rsid w:val="00C5348C"/>
    <w:pPr>
      <w:spacing w:before="480" w:after="240" w:line="264" w:lineRule="auto"/>
      <w:ind w:left="360" w:hanging="360"/>
      <w:jc w:val="center"/>
    </w:pPr>
    <w:rPr>
      <w:rFonts w:eastAsia="Calibri"/>
      <w:b/>
      <w:sz w:val="24"/>
      <w:lang w:val="x-none" w:eastAsia="x-none"/>
    </w:rPr>
  </w:style>
  <w:style w:type="character" w:customStyle="1" w:styleId="TURINYSDiagrama">
    <w:name w:val="TURINYS ***** Diagrama"/>
    <w:link w:val="TURINYS"/>
    <w:rsid w:val="00C5348C"/>
    <w:rPr>
      <w:rFonts w:ascii="Times New Roman" w:eastAsia="Calibri" w:hAnsi="Times New Roman" w:cs="Times New Roman"/>
      <w:b/>
      <w:kern w:val="0"/>
      <w:sz w:val="24"/>
      <w:szCs w:val="20"/>
      <w:lang w:val="x-none" w:eastAsia="x-none"/>
      <w14:ligatures w14:val="none"/>
    </w:rPr>
  </w:style>
  <w:style w:type="paragraph" w:styleId="Indeksas1">
    <w:name w:val="index 1"/>
    <w:basedOn w:val="prastasis"/>
    <w:next w:val="prastasis"/>
    <w:autoRedefine/>
    <w:uiPriority w:val="99"/>
    <w:semiHidden/>
    <w:unhideWhenUsed/>
    <w:rsid w:val="00C5348C"/>
    <w:pPr>
      <w:spacing w:after="0" w:line="240" w:lineRule="auto"/>
      <w:ind w:left="220" w:hanging="220"/>
    </w:pPr>
    <w:rPr>
      <w:rFonts w:ascii="Times New Roman" w:eastAsia="Times New Roman" w:hAnsi="Times New Roman" w:cs="Times New Roman"/>
      <w:kern w:val="0"/>
      <w:szCs w:val="20"/>
      <w14:ligatures w14:val="none"/>
    </w:rPr>
  </w:style>
  <w:style w:type="paragraph" w:customStyle="1" w:styleId="TURINIOSRAAS">
    <w:name w:val="TURINIO SĄRAŠAS"/>
    <w:basedOn w:val="Turinys1"/>
    <w:link w:val="TURINIOSRAASDiagrama"/>
    <w:rsid w:val="00C5348C"/>
    <w:pPr>
      <w:tabs>
        <w:tab w:val="clear" w:pos="426"/>
        <w:tab w:val="clear" w:pos="9639"/>
        <w:tab w:val="left" w:pos="340"/>
        <w:tab w:val="left" w:pos="454"/>
        <w:tab w:val="left" w:pos="567"/>
        <w:tab w:val="left" w:pos="960"/>
        <w:tab w:val="right" w:leader="dot" w:pos="9628"/>
      </w:tabs>
      <w:spacing w:after="0" w:line="264" w:lineRule="auto"/>
      <w:ind w:right="0"/>
      <w:outlineLvl w:val="9"/>
    </w:pPr>
    <w:rPr>
      <w:rFonts w:ascii="Calibri" w:hAnsi="Calibri" w:cs="Calibri"/>
      <w:b/>
      <w:bCs/>
      <w:caps/>
    </w:rPr>
  </w:style>
  <w:style w:type="character" w:customStyle="1" w:styleId="TURINIOSRAASDiagrama">
    <w:name w:val="TURINIO SĄRAŠAS Diagrama"/>
    <w:basedOn w:val="Turinys1Diagrama"/>
    <w:link w:val="TURINIOSRAAS"/>
    <w:rsid w:val="00C5348C"/>
    <w:rPr>
      <w:rFonts w:ascii="Calibri" w:eastAsia="Times New Roman" w:hAnsi="Calibri" w:cs="Calibri"/>
      <w:b/>
      <w:bCs/>
      <w:caps/>
      <w:noProof/>
      <w:kern w:val="0"/>
      <w:sz w:val="24"/>
      <w:szCs w:val="24"/>
      <w14:ligatures w14:val="none"/>
    </w:rPr>
  </w:style>
  <w:style w:type="paragraph" w:customStyle="1" w:styleId="SutartiesSKYRIAI">
    <w:name w:val="Sutarties SKYRIAI"/>
    <w:basedOn w:val="prastasis"/>
    <w:link w:val="SutartiesSKYRIAIDiagrama"/>
    <w:rsid w:val="00C5348C"/>
    <w:pPr>
      <w:spacing w:before="240" w:after="120" w:line="240" w:lineRule="auto"/>
      <w:ind w:left="714" w:hanging="357"/>
      <w:jc w:val="center"/>
    </w:pPr>
    <w:rPr>
      <w:rFonts w:ascii="Times New Roman" w:eastAsia="Times New Roman" w:hAnsi="Times New Roman" w:cs="Times New Roman"/>
      <w:kern w:val="0"/>
      <w:sz w:val="24"/>
      <w:szCs w:val="24"/>
      <w:lang w:eastAsia="lt-LT"/>
      <w14:ligatures w14:val="none"/>
    </w:rPr>
  </w:style>
  <w:style w:type="character" w:customStyle="1" w:styleId="SutartiesSKYRIAIDiagrama">
    <w:name w:val="Sutarties SKYRIAI Diagrama"/>
    <w:link w:val="SutartiesSKYRIAI"/>
    <w:rsid w:val="00C5348C"/>
    <w:rPr>
      <w:rFonts w:ascii="Times New Roman" w:eastAsia="Times New Roman" w:hAnsi="Times New Roman" w:cs="Times New Roman"/>
      <w:kern w:val="0"/>
      <w:sz w:val="24"/>
      <w:szCs w:val="24"/>
      <w:lang w:eastAsia="lt-LT"/>
      <w14:ligatures w14:val="none"/>
    </w:rPr>
  </w:style>
  <w:style w:type="paragraph" w:customStyle="1" w:styleId="SutartiesTEKSTAS">
    <w:name w:val="Sutarties TEKSTAS"/>
    <w:basedOn w:val="TEKSTAS"/>
    <w:link w:val="SutartiesTEKSTASDiagrama"/>
    <w:rsid w:val="00C5348C"/>
    <w:pPr>
      <w:keepNext w:val="0"/>
      <w:numPr>
        <w:numId w:val="0"/>
      </w:numPr>
      <w:ind w:left="1287" w:hanging="360"/>
    </w:pPr>
    <w:rPr>
      <w:lang w:val="x-none"/>
    </w:rPr>
  </w:style>
  <w:style w:type="character" w:customStyle="1" w:styleId="SutartiesTEKSTASDiagrama">
    <w:name w:val="Sutarties TEKSTAS Diagrama"/>
    <w:basedOn w:val="TEKSTASDiagrama"/>
    <w:link w:val="SutartiesTEKSTAS"/>
    <w:rsid w:val="00C5348C"/>
    <w:rPr>
      <w:rFonts w:ascii="Times New Roman" w:eastAsia="Times New Roman" w:hAnsi="Times New Roman" w:cs="Times New Roman"/>
      <w:kern w:val="0"/>
      <w:sz w:val="24"/>
      <w:szCs w:val="24"/>
      <w:lang w:val="x-none"/>
      <w14:ligatures w14:val="none"/>
    </w:rPr>
  </w:style>
  <w:style w:type="paragraph" w:styleId="Antrat">
    <w:name w:val="caption"/>
    <w:basedOn w:val="prastasis"/>
    <w:next w:val="prastasis"/>
    <w:qFormat/>
    <w:rsid w:val="00C5348C"/>
    <w:pPr>
      <w:framePr w:w="4150" w:hSpace="180" w:wrap="around" w:vAnchor="text" w:hAnchor="text" w:y="1"/>
      <w:spacing w:after="0" w:line="240" w:lineRule="auto"/>
      <w:jc w:val="center"/>
    </w:pPr>
    <w:rPr>
      <w:rFonts w:ascii="Times New Roman" w:eastAsia="Times New Roman" w:hAnsi="Times New Roman" w:cs="Times New Roman"/>
      <w:b/>
      <w:spacing w:val="20"/>
      <w:kern w:val="0"/>
      <w:sz w:val="24"/>
      <w:szCs w:val="20"/>
      <w14:ligatures w14:val="none"/>
    </w:rPr>
  </w:style>
  <w:style w:type="character" w:styleId="Grietas">
    <w:name w:val="Strong"/>
    <w:basedOn w:val="Numatytasispastraiposriftas"/>
    <w:uiPriority w:val="22"/>
    <w:qFormat/>
    <w:rsid w:val="00C5348C"/>
    <w:rPr>
      <w:b/>
      <w:bCs/>
    </w:rPr>
  </w:style>
  <w:style w:type="paragraph" w:styleId="Betarp">
    <w:name w:val="No Spacing"/>
    <w:uiPriority w:val="1"/>
    <w:qFormat/>
    <w:rsid w:val="00C5348C"/>
    <w:pPr>
      <w:spacing w:after="0" w:line="240" w:lineRule="auto"/>
    </w:pPr>
    <w:rPr>
      <w:rFonts w:ascii="Times New Roman" w:eastAsia="Times New Roman" w:hAnsi="Times New Roman" w:cs="Times New Roman"/>
      <w:kern w:val="0"/>
      <w:szCs w:val="20"/>
      <w14:ligatures w14:val="none"/>
    </w:rPr>
  </w:style>
  <w:style w:type="paragraph" w:styleId="Turinioantrat">
    <w:name w:val="TOC Heading"/>
    <w:basedOn w:val="Antrat1"/>
    <w:next w:val="prastasis"/>
    <w:uiPriority w:val="39"/>
    <w:semiHidden/>
    <w:unhideWhenUsed/>
    <w:qFormat/>
    <w:rsid w:val="00C5348C"/>
    <w:pPr>
      <w:spacing w:before="480" w:after="0" w:line="240" w:lineRule="auto"/>
      <w:outlineLvl w:val="9"/>
    </w:pPr>
    <w:rPr>
      <w:rFonts w:ascii="Cambria" w:hAnsi="Cambria"/>
      <w:b/>
      <w:bCs/>
      <w:color w:val="365F91"/>
      <w:kern w:val="0"/>
      <w:sz w:val="28"/>
      <w:szCs w:val="28"/>
      <w14:ligatures w14:val="none"/>
    </w:rPr>
  </w:style>
  <w:style w:type="paragraph" w:customStyle="1" w:styleId="Stilius2">
    <w:name w:val="Stilius2"/>
    <w:basedOn w:val="prastasis"/>
    <w:link w:val="Stilius2Diagrama"/>
    <w:qFormat/>
    <w:rsid w:val="00C5348C"/>
    <w:pPr>
      <w:numPr>
        <w:ilvl w:val="1"/>
        <w:numId w:val="6"/>
      </w:numPr>
      <w:tabs>
        <w:tab w:val="left" w:pos="284"/>
        <w:tab w:val="left" w:pos="1560"/>
      </w:tabs>
      <w:autoSpaceDE w:val="0"/>
      <w:autoSpaceDN w:val="0"/>
      <w:adjustRightInd w:val="0"/>
      <w:spacing w:after="0" w:line="22" w:lineRule="atLeast"/>
      <w:jc w:val="both"/>
    </w:pPr>
    <w:rPr>
      <w:rFonts w:ascii="TimesLT" w:eastAsia="Times New Roman" w:hAnsi="TimesLT" w:cs="Times New Roman"/>
      <w:kern w:val="0"/>
      <w:sz w:val="24"/>
      <w:szCs w:val="24"/>
      <w:lang w:val="en-US"/>
      <w14:ligatures w14:val="none"/>
    </w:rPr>
  </w:style>
  <w:style w:type="character" w:customStyle="1" w:styleId="Stilius2Diagrama">
    <w:name w:val="Stilius2 Diagrama"/>
    <w:basedOn w:val="Numatytasispastraiposriftas"/>
    <w:link w:val="Stilius2"/>
    <w:rsid w:val="00C5348C"/>
    <w:rPr>
      <w:rFonts w:ascii="TimesLT" w:eastAsia="Times New Roman" w:hAnsi="TimesLT" w:cs="Times New Roman"/>
      <w:kern w:val="0"/>
      <w:sz w:val="24"/>
      <w:szCs w:val="24"/>
      <w:lang w:val="en-US"/>
      <w14:ligatures w14:val="none"/>
    </w:rPr>
  </w:style>
  <w:style w:type="paragraph" w:customStyle="1" w:styleId="Stilius1">
    <w:name w:val="Stilius1"/>
    <w:basedOn w:val="Sraopastraipa"/>
    <w:link w:val="Stilius1Diagrama"/>
    <w:autoRedefine/>
    <w:qFormat/>
    <w:rsid w:val="00C5348C"/>
    <w:pPr>
      <w:tabs>
        <w:tab w:val="left" w:pos="993"/>
      </w:tabs>
      <w:spacing w:after="0" w:line="264" w:lineRule="auto"/>
      <w:ind w:left="0" w:firstLine="425"/>
      <w:jc w:val="both"/>
    </w:pPr>
    <w:rPr>
      <w:rFonts w:ascii="Times New Roman" w:eastAsia="Times New Roman" w:hAnsi="Times New Roman" w:cs="Times New Roman"/>
      <w:kern w:val="0"/>
      <w:sz w:val="24"/>
      <w:szCs w:val="24"/>
      <w14:ligatures w14:val="none"/>
    </w:rPr>
  </w:style>
  <w:style w:type="character" w:customStyle="1" w:styleId="Stilius1Diagrama">
    <w:name w:val="Stilius1 Diagrama"/>
    <w:basedOn w:val="Numatytasispastraiposriftas"/>
    <w:link w:val="Stilius1"/>
    <w:rsid w:val="00C5348C"/>
    <w:rPr>
      <w:rFonts w:ascii="Times New Roman" w:eastAsia="Times New Roman" w:hAnsi="Times New Roman" w:cs="Times New Roman"/>
      <w:kern w:val="0"/>
      <w:sz w:val="24"/>
      <w:szCs w:val="24"/>
      <w14:ligatures w14:val="none"/>
    </w:rPr>
  </w:style>
  <w:style w:type="paragraph" w:customStyle="1" w:styleId="0PIRMAS">
    <w:name w:val="0 PIRMAS"/>
    <w:basedOn w:val="Pagrindinistekstas"/>
    <w:link w:val="0PIRMASChar"/>
    <w:autoRedefine/>
    <w:rsid w:val="00C5348C"/>
    <w:pPr>
      <w:tabs>
        <w:tab w:val="left" w:pos="1134"/>
        <w:tab w:val="left" w:pos="3119"/>
      </w:tabs>
      <w:spacing w:after="0"/>
      <w:jc w:val="right"/>
    </w:pPr>
    <w:rPr>
      <w:lang w:val="x-none" w:eastAsia="en-US"/>
    </w:rPr>
  </w:style>
  <w:style w:type="paragraph" w:styleId="Pagrindiniotekstotrauka">
    <w:name w:val="Body Text Indent"/>
    <w:basedOn w:val="prastasis"/>
    <w:link w:val="PagrindiniotekstotraukaDiagrama"/>
    <w:rsid w:val="00C5348C"/>
    <w:pPr>
      <w:spacing w:after="120" w:line="240" w:lineRule="auto"/>
      <w:ind w:left="283"/>
    </w:pPr>
    <w:rPr>
      <w:rFonts w:ascii="Times New Roman" w:eastAsia="Times New Roman" w:hAnsi="Times New Roman" w:cs="Times New Roman"/>
      <w:kern w:val="0"/>
      <w:sz w:val="24"/>
      <w:szCs w:val="24"/>
      <w:lang w:eastAsia="lt-LT"/>
      <w14:ligatures w14:val="none"/>
    </w:rPr>
  </w:style>
  <w:style w:type="character" w:customStyle="1" w:styleId="PagrindiniotekstotraukaDiagrama">
    <w:name w:val="Pagrindinio teksto įtrauka Diagrama"/>
    <w:basedOn w:val="Numatytasispastraiposriftas"/>
    <w:link w:val="Pagrindiniotekstotrauka"/>
    <w:rsid w:val="00C5348C"/>
    <w:rPr>
      <w:rFonts w:ascii="Times New Roman" w:eastAsia="Times New Roman" w:hAnsi="Times New Roman" w:cs="Times New Roman"/>
      <w:kern w:val="0"/>
      <w:sz w:val="24"/>
      <w:szCs w:val="24"/>
      <w:lang w:eastAsia="lt-LT"/>
      <w14:ligatures w14:val="none"/>
    </w:rPr>
  </w:style>
  <w:style w:type="character" w:customStyle="1" w:styleId="0PIRMASChar">
    <w:name w:val="0 PIRMAS Char"/>
    <w:link w:val="0PIRMAS"/>
    <w:rsid w:val="00C5348C"/>
    <w:rPr>
      <w:rFonts w:ascii="Times New Roman" w:eastAsia="Times New Roman" w:hAnsi="Times New Roman" w:cs="Times New Roman"/>
      <w:kern w:val="0"/>
      <w:sz w:val="24"/>
      <w:szCs w:val="24"/>
      <w:lang w:val="x-none"/>
      <w14:ligatures w14:val="none"/>
    </w:rPr>
  </w:style>
  <w:style w:type="paragraph" w:styleId="Pagrindinistekstas">
    <w:name w:val="Body Text"/>
    <w:basedOn w:val="prastasis"/>
    <w:link w:val="PagrindinistekstasDiagrama"/>
    <w:uiPriority w:val="99"/>
    <w:semiHidden/>
    <w:unhideWhenUsed/>
    <w:rsid w:val="00C5348C"/>
    <w:pPr>
      <w:spacing w:after="120" w:line="240" w:lineRule="auto"/>
    </w:pPr>
    <w:rPr>
      <w:rFonts w:ascii="Times New Roman" w:eastAsia="Times New Roman" w:hAnsi="Times New Roman" w:cs="Times New Roman"/>
      <w:kern w:val="0"/>
      <w:sz w:val="24"/>
      <w:szCs w:val="24"/>
      <w:lang w:eastAsia="lt-LT"/>
      <w14:ligatures w14:val="none"/>
    </w:rPr>
  </w:style>
  <w:style w:type="character" w:customStyle="1" w:styleId="PagrindinistekstasDiagrama">
    <w:name w:val="Pagrindinis tekstas Diagrama"/>
    <w:basedOn w:val="Numatytasispastraiposriftas"/>
    <w:link w:val="Pagrindinistekstas"/>
    <w:uiPriority w:val="99"/>
    <w:semiHidden/>
    <w:rsid w:val="00C5348C"/>
    <w:rPr>
      <w:rFonts w:ascii="Times New Roman" w:eastAsia="Times New Roman" w:hAnsi="Times New Roman" w:cs="Times New Roman"/>
      <w:kern w:val="0"/>
      <w:sz w:val="24"/>
      <w:szCs w:val="24"/>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C5348C"/>
  </w:style>
  <w:style w:type="character" w:styleId="Hipersaitas">
    <w:name w:val="Hyperlink"/>
    <w:basedOn w:val="Numatytasispastraiposriftas"/>
    <w:uiPriority w:val="99"/>
    <w:unhideWhenUsed/>
    <w:rsid w:val="7444F667"/>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Komentaras_x0020_1 xmlns="8aab8d53-6ebe-4a42-bcbf-192c9ce80784">-</Komentaras_x0020_1>
    <Statusas xmlns="8aab8d53-6ebe-4a42-bcbf-192c9ce80784">1</Statusas>
    <Vykdyti xmlns="8aab8d53-6ebe-4a42-bcbf-192c9ce80784">Laukiama</Vykdyti>
    <Komentaras_x0020_3 xmlns="8aab8d53-6ebe-4a42-bcbf-192c9ce80784">Biudžeto plane nenumatyta</Komentaras_x0020_3>
    <Komentaras_x0020_4 xmlns="8aab8d53-6ebe-4a42-bcbf-192c9ce80784">-</Komentaras_x0020_4>
    <Reg_x002e__x0020_Nr_x002e_ xmlns="8aab8d53-6ebe-4a42-bcbf-192c9ce80784">UŽ-1265</Reg_x002e__x0020_Nr_x002e_>
    <Istorija xmlns="8aab8d53-6ebe-4a42-bcbf-192c9ce80784">Pateiktas [2025.07.29] Aurelijus Boldinovas; Patvirtinta PT [2025.07.30] Darius Korsakas; Patvirtinta PS [2025.07.30] Dainius Voveris; Patvirtinta BK [2025.07.30] Regina Vaskelienė; Patvirtinta PD [2025.07.30] Aurelijus Boldinovas; Leista vykdyti PD [2025.08.04] Ignas Degutis </Istorija>
    <Skyrius xmlns="8aab8d53-6ebe-4a42-bcbf-192c9ce80784"> </Skyrius>
    <Komentaras_x0020_2 xmlns="8aab8d53-6ebe-4a42-bcbf-192c9ce80784">-</Komentaras_x0020_2>
    <Numeris xmlns="8aab8d53-6ebe-4a42-bcbf-192c9ce80784">1265</Numeris>
    <Vykdytojai xmlns="8aab8d53-6ebe-4a42-bcbf-192c9ce80784">
      <UserInfo>
        <DisplayName>VPSkyrius</DisplayName>
        <AccountId>576</AccountId>
        <AccountType/>
      </UserInfo>
    </Vykdytojai>
    <Statusas_x0020_b_x016b_senos xmlns="8aab8d53-6ebe-4a42-bcbf-192c9ce80784">0</Statusas_x0020_b_x016b_senos>
    <Skyrius_x0020_pateik_x0117_ xmlns="8aab8d53-6ebe-4a42-bcbf-192c9ce80784">
      <UserInfo>
        <DisplayName>Aurelijus Boldinovas</DisplayName>
        <AccountId>1335</AccountId>
        <AccountType/>
      </UserInfo>
    </Skyrius_x0020_pateik_x0117_>
    <Data xmlns="8aab8d53-6ebe-4a42-bcbf-192c9ce80784" xsi:nil="true"/>
    <Kontrol_x0117_ xmlns="8aab8d53-6ebe-4a42-bcbf-192c9ce80784">Patvirtinta</Kontrol_x0117_>
    <Padalinys xmlns="8aab8d53-6ebe-4a42-bcbf-192c9ce80784">Netvirtinama</Padalinys>
    <Vert_x0117_ xmlns="8aab8d53-6ebe-4a42-bcbf-192c9ce80784">Patvirtinta</Vert_x0117_>
    <Pirkimai xmlns="8aab8d53-6ebe-4a42-bcbf-192c9ce80784">Patvirtinta</Pirkimai>
    <Komentaras_x0020_5 xmlns="8aab8d53-6ebe-4a42-bcbf-192c9ce80784">-</Komentaras_x0020_5>
    <Generalinis xmlns="8aab8d53-6ebe-4a42-bcbf-192c9ce80784">Patvirtinta</Generalinis>
    <Vadovai xmlns="8aab8d53-6ebe-4a42-bcbf-192c9ce80784">Patvirtinta</Vadovai>
    <Komentaras_x0020_6 xmlns="8aab8d53-6ebe-4a42-bcbf-192c9ce80784">-</Komentaras_x0020_6>
    <Sumos xmlns="8aab8d53-6ebe-4a42-bcbf-192c9ce80784">Virš 5000 eur</Sumos>
    <U_x017e_sakymo_x0020_statusas xmlns="8aab8d53-6ebe-4a42-bcbf-192c9ce80784" xsi:nil="true"/>
    <U_x017e_sakym_x0105__x0020_vykdo_x0020_VPS_x0020_darbuotojas xmlns="8aab8d53-6ebe-4a42-bcbf-192c9ce80784" xsi:nil="true"/>
    <Pirkimo_x0020_objektas xmlns="8aab8d53-6ebe-4a42-bcbf-192c9ce80784">Techninės pagalbos automobilio (evakuatoriaus) nuoma be vairuotojo (konkursas)</Pirkimo_x0020_objektas>
  </documentManagement>
</p:properties>
</file>

<file path=customXml/item4.xml><?xml version="1.0" encoding="utf-8"?>
<ct:contentTypeSchema xmlns:ct="http://schemas.microsoft.com/office/2006/metadata/contentType" xmlns:ma="http://schemas.microsoft.com/office/2006/metadata/properties/metaAttributes" ct:_="" ma:_="" ma:contentTypeName="Šablonas 2B Forma" ma:contentTypeID="0x010100BC6641D97620134B8FD92679DF40B6AD008EC05D6C1FAC9444BDD645A606DB61CD" ma:contentTypeVersion="37" ma:contentTypeDescription="" ma:contentTypeScope="" ma:versionID="6bf429c0f17e892b5635c080a6b0a911">
  <xsd:schema xmlns:xsd="http://www.w3.org/2001/XMLSchema" xmlns:p="http://schemas.microsoft.com/office/2006/metadata/properties" xmlns:ns2="8aab8d53-6ebe-4a42-bcbf-192c9ce80784" targetNamespace="http://schemas.microsoft.com/office/2006/metadata/properties" ma:root="true" ma:fieldsID="6e84b2e7eed9f59a85fbb538bf15f099" ns2:_="">
    <xsd:import namespace="8aab8d53-6ebe-4a42-bcbf-192c9ce80784"/>
    <xsd:element name="properties">
      <xsd:complexType>
        <xsd:sequence>
          <xsd:element name="documentManagement">
            <xsd:complexType>
              <xsd:all>
                <xsd:element ref="ns2:Reg_x002e__x0020_Nr_x002e_" minOccurs="0"/>
                <xsd:element ref="ns2:Pirkimo_x0020_objektas" minOccurs="0"/>
                <xsd:element ref="ns2:Skyrius_x0020_pateik_x0117_" minOccurs="0"/>
                <xsd:element ref="ns2:Padalinys" minOccurs="0"/>
                <xsd:element ref="ns2:Komentaras_x0020_1" minOccurs="0"/>
                <xsd:element ref="ns2:Vert_x0117_" minOccurs="0"/>
                <xsd:element ref="ns2:Komentaras_x0020_2" minOccurs="0"/>
                <xsd:element ref="ns2:Pirkimai" minOccurs="0"/>
                <xsd:element ref="ns2:Vykdytojai" minOccurs="0"/>
                <xsd:element ref="ns2:Komentaras_x0020_4" minOccurs="0"/>
                <xsd:element ref="ns2:U_x017e_sakym_x0105__x0020_vykdo_x0020_VPS_x0020_darbuotojas" minOccurs="0"/>
                <xsd:element ref="ns2:U_x017e_sakymo_x0020_statusas" minOccurs="0"/>
                <xsd:element ref="ns2:Kontrol_x0117_" minOccurs="0"/>
                <xsd:element ref="ns2:Sumos" minOccurs="0"/>
                <xsd:element ref="ns2:Komentaras_x0020_3" minOccurs="0"/>
                <xsd:element ref="ns2:Vadovai" minOccurs="0"/>
                <xsd:element ref="ns2:Komentaras_x0020_5" minOccurs="0"/>
                <xsd:element ref="ns2:Generalinis" minOccurs="0"/>
                <xsd:element ref="ns2:Komentaras_x0020_6" minOccurs="0"/>
                <xsd:element ref="ns2:Vykdyti" minOccurs="0"/>
                <xsd:element ref="ns2:Istorija" minOccurs="0"/>
                <xsd:element ref="ns2:Statusas" minOccurs="0"/>
                <xsd:element ref="ns2:Statusas_x0020_b_x016b_senos" minOccurs="0"/>
                <xsd:element ref="ns2:Numeris" minOccurs="0"/>
                <xsd:element ref="ns2:Data" minOccurs="0"/>
                <xsd:element ref="ns2:Skyrius" minOccurs="0"/>
              </xsd:all>
            </xsd:complexType>
          </xsd:element>
        </xsd:sequence>
      </xsd:complexType>
    </xsd:element>
  </xsd:schema>
  <xsd:schema xmlns:xsd="http://www.w3.org/2001/XMLSchema" xmlns:dms="http://schemas.microsoft.com/office/2006/documentManagement/types" targetNamespace="8aab8d53-6ebe-4a42-bcbf-192c9ce80784" elementFormDefault="qualified">
    <xsd:import namespace="http://schemas.microsoft.com/office/2006/documentManagement/types"/>
    <xsd:element name="Reg_x002e__x0020_Nr_x002e_" ma:index="1" nillable="true" ma:displayName="Reg. Nr." ma:internalName="Reg_x002e__x0020_Nr_x002e_">
      <xsd:simpleType>
        <xsd:restriction base="dms:Text">
          <xsd:maxLength value="255"/>
        </xsd:restriction>
      </xsd:simpleType>
    </xsd:element>
    <xsd:element name="Pirkimo_x0020_objektas" ma:index="2" nillable="true" ma:displayName="Pirkimo objektas" ma:description="Pirkimo objekto laukas yra privalomas" ma:internalName="Pirkimo_x0020_objektas">
      <xsd:simpleType>
        <xsd:restriction base="dms:Text">
          <xsd:maxLength value="255"/>
        </xsd:restriction>
      </xsd:simpleType>
    </xsd:element>
    <xsd:element name="Skyrius_x0020_pateik_x0117_" ma:index="3" nillable="true" ma:displayName="Skyrius pateikė" ma:list="UserInfo" ma:internalName="Skyrius_x0020_pateik_x0117_" ma:showField="Depart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dalinys" ma:index="4" nillable="true" ma:displayName="Padalinys" ma:default="Laukiama" ma:format="Dropdown" ma:internalName="Padalinys">
      <xsd:simpleType>
        <xsd:restriction base="dms:Choice">
          <xsd:enumeration value="Laukiama"/>
          <xsd:enumeration value="Patvirtinta"/>
          <xsd:enumeration value="Koreguoti"/>
          <xsd:enumeration value="Atmesta"/>
          <xsd:enumeration value="Netvirtinama"/>
        </xsd:restriction>
      </xsd:simpleType>
    </xsd:element>
    <xsd:element name="Komentaras_x0020_1" ma:index="5" nillable="true" ma:displayName="Komentaras 1" ma:internalName="Komentaras_x0020_1">
      <xsd:simpleType>
        <xsd:restriction base="dms:Note"/>
      </xsd:simpleType>
    </xsd:element>
    <xsd:element name="Vert_x0117_" ma:index="6" nillable="true" ma:displayName="Vertė" ma:default="Laukiama" ma:format="Dropdown" ma:internalName="Vert_x0117_">
      <xsd:simpleType>
        <xsd:restriction base="dms:Choice">
          <xsd:enumeration value="Laukiama"/>
          <xsd:enumeration value="Patvirtinta"/>
          <xsd:enumeration value="Koreguoti"/>
        </xsd:restriction>
      </xsd:simpleType>
    </xsd:element>
    <xsd:element name="Komentaras_x0020_2" ma:index="7" nillable="true" ma:displayName="Komentaras 2" ma:internalName="Komentaras_x0020_2">
      <xsd:simpleType>
        <xsd:restriction base="dms:Note"/>
      </xsd:simpleType>
    </xsd:element>
    <xsd:element name="Pirkimai" ma:index="8" nillable="true" ma:displayName="Pirkimai" ma:default="Laukiama" ma:format="Dropdown" ma:internalName="Pirkimai">
      <xsd:simpleType>
        <xsd:restriction base="dms:Choice">
          <xsd:enumeration value="Laukiama"/>
          <xsd:enumeration value="Patvirtinta"/>
          <xsd:enumeration value="Koreguoti"/>
          <xsd:enumeration value="Koreguoti 2"/>
          <xsd:enumeration value="Atmesta"/>
        </xsd:restriction>
      </xsd:simpleType>
    </xsd:element>
    <xsd:element name="Vykdytojai" ma:index="9" nillable="true" ma:displayName="Vykdytojai" ma:list="UserInfo" ma:internalName="Vykdy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mentaras_x0020_4" ma:index="10" nillable="true" ma:displayName="Komentaras 4" ma:internalName="Komentaras_x0020_4">
      <xsd:simpleType>
        <xsd:restriction base="dms:Note"/>
      </xsd:simpleType>
    </xsd:element>
    <xsd:element name="U_x017e_sakym_x0105__x0020_vykdo_x0020_VPS_x0020_darbuotojas" ma:index="11" nillable="true" ma:displayName="Užsakymą vykdo VPS darbuotojas" ma:format="Dropdown" ma:internalName="U_x017e_sakym_x0105__x0020_vykdo_x0020_VPS_x0020_darbuotojas">
      <xsd:simpleType>
        <xsd:restriction base="dms:Choice">
          <xsd:enumeration value="Dainius Voveris"/>
          <xsd:enumeration value="Gaudenis Sadaunykas"/>
          <xsd:enumeration value="Jurgita Barkovskienė"/>
          <xsd:enumeration value="Darius Korsakas"/>
          <xsd:enumeration value="Vojciech Jachimovoč"/>
          <xsd:enumeration value="Miroslav Tarazevič"/>
          <xsd:enumeration value="Anželika Gedris"/>
          <xsd:enumeration value="Violeta Gembicka"/>
          <xsd:enumeration value="-"/>
        </xsd:restriction>
      </xsd:simpleType>
    </xsd:element>
    <xsd:element name="U_x017e_sakymo_x0020_statusas" ma:index="12" nillable="true" ma:displayName="Užsakymo statusas" ma:format="Dropdown" ma:internalName="U_x017e_sakymo_x0020_statusas">
      <xsd:simpleType>
        <xsd:restriction base="dms:Choice">
          <xsd:enumeration value="Eilėje"/>
          <xsd:enumeration value="Vykdoma"/>
          <xsd:enumeration value="Įvykdyta"/>
          <xsd:enumeration value="-"/>
        </xsd:restriction>
      </xsd:simpleType>
    </xsd:element>
    <xsd:element name="Kontrol_x0117_" ma:index="13" nillable="true" ma:displayName="Kontrolė" ma:default="Laukiama" ma:format="Dropdown" ma:internalName="Kontrol_x0117_">
      <xsd:simpleType>
        <xsd:restriction base="dms:Choice">
          <xsd:enumeration value="Laukiama"/>
          <xsd:enumeration value="Patvirtinta"/>
          <xsd:enumeration value="Koreguoti"/>
          <xsd:enumeration value="Koreguoti 2"/>
          <xsd:enumeration value="Atmesta"/>
        </xsd:restriction>
      </xsd:simpleType>
    </xsd:element>
    <xsd:element name="Sumos" ma:index="14" nillable="true" ma:displayName="Sumos" ma:default="Laukiama" ma:format="Dropdown" ma:internalName="Sumos">
      <xsd:simpleType>
        <xsd:restriction base="dms:Choice">
          <xsd:enumeration value="Laukiama"/>
          <xsd:enumeration value="Iki 2000 eur"/>
          <xsd:enumeration value="Virš 2000 eur iki 5000 eur"/>
          <xsd:enumeration value="Virš 5000 eur"/>
        </xsd:restriction>
      </xsd:simpleType>
    </xsd:element>
    <xsd:element name="Komentaras_x0020_3" ma:index="15" nillable="true" ma:displayName="Komentaras 3" ma:internalName="Komentaras_x0020_3">
      <xsd:simpleType>
        <xsd:restriction base="dms:Note"/>
      </xsd:simpleType>
    </xsd:element>
    <xsd:element name="Vadovai" ma:index="16" nillable="true" ma:displayName="Vadovai" ma:default="Laukiama" ma:format="Dropdown" ma:internalName="Vadovai">
      <xsd:simpleType>
        <xsd:restriction base="dms:Choice">
          <xsd:enumeration value="Laukiama"/>
          <xsd:enumeration value="Patvirtinta"/>
          <xsd:enumeration value="Koreguoti"/>
          <xsd:enumeration value="Atmesta"/>
        </xsd:restriction>
      </xsd:simpleType>
    </xsd:element>
    <xsd:element name="Komentaras_x0020_5" ma:index="17" nillable="true" ma:displayName="Komentaras 5" ma:internalName="Komentaras_x0020_5">
      <xsd:simpleType>
        <xsd:restriction base="dms:Note"/>
      </xsd:simpleType>
    </xsd:element>
    <xsd:element name="Generalinis" ma:index="18" nillable="true" ma:displayName="Generalinis" ma:default="Laukiama" ma:format="Dropdown" ma:internalName="Generalinis">
      <xsd:simpleType>
        <xsd:restriction base="dms:Choice">
          <xsd:enumeration value="Laukiama"/>
          <xsd:enumeration value="Patvirtinta"/>
          <xsd:enumeration value="Koreguoti"/>
          <xsd:enumeration value="Atmesta"/>
        </xsd:restriction>
      </xsd:simpleType>
    </xsd:element>
    <xsd:element name="Komentaras_x0020_6" ma:index="19" nillable="true" ma:displayName="Komentaras 6" ma:internalName="Komentaras_x0020_6">
      <xsd:simpleType>
        <xsd:restriction base="dms:Note"/>
      </xsd:simpleType>
    </xsd:element>
    <xsd:element name="Vykdyti" ma:index="20" nillable="true" ma:displayName="Vykdyti" ma:default="Laukiama" ma:format="Dropdown" ma:internalName="Vykdyti">
      <xsd:simpleType>
        <xsd:restriction base="dms:Choice">
          <xsd:enumeration value="Laukiama"/>
          <xsd:enumeration value="Patvirtinta"/>
          <xsd:enumeration value="Atmesta"/>
        </xsd:restriction>
      </xsd:simpleType>
    </xsd:element>
    <xsd:element name="Istorija" ma:index="21" nillable="true" ma:displayName="Istorija" ma:internalName="Istorija">
      <xsd:simpleType>
        <xsd:restriction base="dms:Note"/>
      </xsd:simpleType>
    </xsd:element>
    <xsd:element name="Statusas" ma:index="22" nillable="true" ma:displayName="Statusas" ma:decimals="0" ma:default="1" ma:internalName="Statusas">
      <xsd:simpleType>
        <xsd:restriction base="dms:Number"/>
      </xsd:simpleType>
    </xsd:element>
    <xsd:element name="Statusas_x0020_b_x016b_senos" ma:index="23" nillable="true" ma:displayName="Statusas būsenos" ma:decimals="0" ma:default="10" ma:internalName="Statusas_x0020_b_x016b_senos">
      <xsd:simpleType>
        <xsd:restriction base="dms:Number"/>
      </xsd:simpleType>
    </xsd:element>
    <xsd:element name="Numeris" ma:index="24" nillable="true" ma:displayName="Numeris" ma:decimals="0" ma:default="10000000" ma:internalName="Numeris">
      <xsd:simpleType>
        <xsd:restriction base="dms:Number"/>
      </xsd:simpleType>
    </xsd:element>
    <xsd:element name="Data" ma:index="25" nillable="true" ma:displayName="Data" ma:default="[today]" ma:format="DateOnly" ma:internalName="Data">
      <xsd:simpleType>
        <xsd:restriction base="dms:DateTime"/>
      </xsd:simpleType>
    </xsd:element>
    <xsd:element name="Skyrius" ma:index="27" nillable="true" ma:displayName="Skyrius" ma:internalName="Skyriu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1" ma:displayName="Turinio tipas"/>
        <xsd:element ref="dc:title" minOccurs="0" maxOccurs="1" ma:index="2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1FBA2D6F-CE42-4FFA-88E5-A38D26ABA6EC}">
  <ds:schemaRefs>
    <ds:schemaRef ds:uri="http://schemas.microsoft.com/sharepoint/v3/contenttype/forms"/>
  </ds:schemaRefs>
</ds:datastoreItem>
</file>

<file path=customXml/itemProps2.xml><?xml version="1.0" encoding="utf-8"?>
<ds:datastoreItem xmlns:ds="http://schemas.openxmlformats.org/officeDocument/2006/customXml" ds:itemID="{C69A582F-9470-4931-AA79-E6969C0C3372}">
  <ds:schemaRefs>
    <ds:schemaRef ds:uri="http://schemas.openxmlformats.org/officeDocument/2006/bibliography"/>
  </ds:schemaRefs>
</ds:datastoreItem>
</file>

<file path=customXml/itemProps3.xml><?xml version="1.0" encoding="utf-8"?>
<ds:datastoreItem xmlns:ds="http://schemas.openxmlformats.org/officeDocument/2006/customXml" ds:itemID="{1030518B-BE79-494A-9E1F-4E3BA70CB38F}">
  <ds:schemaRefs>
    <ds:schemaRef ds:uri="http://schemas.microsoft.com/office/2006/metadata/properties"/>
    <ds:schemaRef ds:uri="8aab8d53-6ebe-4a42-bcbf-192c9ce80784"/>
  </ds:schemaRefs>
</ds:datastoreItem>
</file>

<file path=customXml/itemProps4.xml><?xml version="1.0" encoding="utf-8"?>
<ds:datastoreItem xmlns:ds="http://schemas.openxmlformats.org/officeDocument/2006/customXml" ds:itemID="{422D51C1-0A31-4188-AB01-29DC1BA43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b8d53-6ebe-4a42-bcbf-192c9ce8078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4546</Words>
  <Characters>2592</Characters>
  <Application>Microsoft Office Word</Application>
  <DocSecurity>0</DocSecurity>
  <Lines>21</Lines>
  <Paragraphs>14</Paragraphs>
  <ScaleCrop>false</ScaleCrop>
  <Company/>
  <LinksUpToDate>false</LinksUpToDate>
  <CharactersWithSpaces>7124</CharactersWithSpaces>
  <SharedDoc>false</SharedDoc>
  <HLinks>
    <vt:vector size="6" baseType="variant">
      <vt:variant>
        <vt:i4>5832721</vt:i4>
      </vt:variant>
      <vt:variant>
        <vt:i4>0</vt:i4>
      </vt:variant>
      <vt:variant>
        <vt:i4>0</vt:i4>
      </vt:variant>
      <vt:variant>
        <vt:i4>5</vt:i4>
      </vt:variant>
      <vt:variant>
        <vt:lpwstr>https://e-seimasx.lrs.lt/portal/legalAct/lt/TAD/1a061730b0c711ecaf79c2120caf5094/asr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Anželika Gedris</cp:lastModifiedBy>
  <cp:revision>36</cp:revision>
  <dcterms:created xsi:type="dcterms:W3CDTF">2025-08-07T05:12:00Z</dcterms:created>
  <dcterms:modified xsi:type="dcterms:W3CDTF">2025-08-20T06:21:00Z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0x010100BC6641D97620134B8FD92679DF40B6AD008EC05D6C1FAC9444BDD645A606DB61CD</vt:lpwstr>
  </property>
  <property fmtid="{D5CDD505-2E9C-101B-9397-08002B2CF9AE}" pid="3" name="Papildyta 3">
    <vt:lpwstr>Laukiama</vt:lpwstr>
  </property>
  <property fmtid="{D5CDD505-2E9C-101B-9397-08002B2CF9AE}" pid="4" name="Būsena 2">
    <vt:lpwstr>Laukiama</vt:lpwstr>
  </property>
  <property fmtid="{D5CDD505-2E9C-101B-9397-08002B2CF9AE}" pid="5" name="Dėl">
    <vt:lpwstr>Eilinis pirkimas</vt:lpwstr>
  </property>
  <property fmtid="{D5CDD505-2E9C-101B-9397-08002B2CF9AE}" pid="6" name="Būsena 1">
    <vt:lpwstr>Laukiama</vt:lpwstr>
  </property>
  <property fmtid="{D5CDD505-2E9C-101B-9397-08002B2CF9AE}" pid="7" name="Būsena 3">
    <vt:lpwstr>Laukiama</vt:lpwstr>
  </property>
  <property fmtid="{D5CDD505-2E9C-101B-9397-08002B2CF9AE}" pid="8" name="Papildyta">
    <vt:lpwstr>Laukiama</vt:lpwstr>
  </property>
  <property fmtid="{D5CDD505-2E9C-101B-9397-08002B2CF9AE}" pid="9" name="Būsena 4">
    <vt:lpwstr>Laukiama</vt:lpwstr>
  </property>
  <property fmtid="{D5CDD505-2E9C-101B-9397-08002B2CF9AE}" pid="10" name="Vertės nustatymas">
    <vt:lpwstr>Laukiama</vt:lpwstr>
  </property>
</Properties>
</file>